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693E" w14:textId="77777777" w:rsidR="005F1EB3" w:rsidRDefault="005F1EB3" w:rsidP="005F1EB3">
      <w:pPr>
        <w:rPr>
          <w:rFonts w:ascii="Arial" w:hAnsi="Arial" w:cs="Arial"/>
        </w:rPr>
      </w:pPr>
    </w:p>
    <w:p w14:paraId="40E95F2B" w14:textId="77777777" w:rsidR="005F1EB3" w:rsidRDefault="005F1EB3" w:rsidP="005F1EB3">
      <w:pPr>
        <w:rPr>
          <w:rFonts w:ascii="Arial" w:hAnsi="Arial" w:cs="Arial"/>
        </w:rPr>
      </w:pPr>
    </w:p>
    <w:p w14:paraId="53F4C0F9" w14:textId="77777777" w:rsidR="005F1EB3" w:rsidRPr="00EF699A" w:rsidRDefault="005F1EB3" w:rsidP="005F1EB3">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F9BEDD1" w14:textId="77777777" w:rsidR="005F1EB3" w:rsidRDefault="005F1EB3" w:rsidP="005F1EB3">
      <w:pPr>
        <w:spacing w:after="0" w:line="240" w:lineRule="auto"/>
        <w:rPr>
          <w:rFonts w:ascii="Arial" w:hAnsi="Arial" w:cs="Arial"/>
          <w:sz w:val="24"/>
          <w:szCs w:val="24"/>
        </w:rPr>
      </w:pPr>
    </w:p>
    <w:p w14:paraId="4BFF5134" w14:textId="77777777" w:rsidR="005F1EB3" w:rsidRDefault="005F1EB3" w:rsidP="005F1EB3">
      <w:pPr>
        <w:spacing w:after="0" w:line="240" w:lineRule="auto"/>
        <w:rPr>
          <w:rFonts w:ascii="Arial" w:hAnsi="Arial" w:cs="Arial"/>
          <w:sz w:val="24"/>
          <w:szCs w:val="24"/>
        </w:rPr>
      </w:pPr>
    </w:p>
    <w:p w14:paraId="1CDB0F7C" w14:textId="77777777" w:rsidR="005F1EB3" w:rsidRDefault="005F1EB3" w:rsidP="005F1EB3">
      <w:pPr>
        <w:spacing w:after="0" w:line="240" w:lineRule="auto"/>
        <w:rPr>
          <w:rFonts w:ascii="Arial" w:hAnsi="Arial" w:cs="Arial"/>
          <w:sz w:val="24"/>
          <w:szCs w:val="24"/>
        </w:rPr>
      </w:pPr>
    </w:p>
    <w:p w14:paraId="1AEDC87D" w14:textId="77777777" w:rsidR="005F1EB3" w:rsidRDefault="005F1EB3" w:rsidP="005F1EB3">
      <w:pPr>
        <w:tabs>
          <w:tab w:val="left" w:pos="3855"/>
        </w:tabs>
        <w:spacing w:after="0" w:line="240" w:lineRule="auto"/>
        <w:rPr>
          <w:rFonts w:ascii="Arial" w:hAnsi="Arial" w:cs="Arial"/>
          <w:sz w:val="24"/>
          <w:szCs w:val="24"/>
        </w:rPr>
      </w:pPr>
      <w:r>
        <w:rPr>
          <w:rFonts w:ascii="Arial" w:hAnsi="Arial" w:cs="Arial"/>
          <w:sz w:val="24"/>
          <w:szCs w:val="24"/>
        </w:rPr>
        <w:tab/>
      </w:r>
    </w:p>
    <w:p w14:paraId="2F311EFB" w14:textId="77777777" w:rsidR="005F1EB3" w:rsidRDefault="005F1EB3" w:rsidP="005F1E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7E462C" w14:textId="77777777" w:rsidR="005F1EB3" w:rsidRPr="00EF699A" w:rsidRDefault="005F1EB3" w:rsidP="005F1E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956C84C" w14:textId="14BA6BC5" w:rsidR="005F1EB3" w:rsidRDefault="005F1EB3" w:rsidP="005F1E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EC51B43" wp14:editId="3DB1C489">
            <wp:extent cx="6858000" cy="4542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542155"/>
                    </a:xfrm>
                    <a:prstGeom prst="rect">
                      <a:avLst/>
                    </a:prstGeom>
                  </pic:spPr>
                </pic:pic>
              </a:graphicData>
            </a:graphic>
          </wp:inline>
        </w:drawing>
      </w:r>
    </w:p>
    <w:p w14:paraId="014EDBF0" w14:textId="77777777" w:rsidR="005F1EB3" w:rsidRDefault="005F1EB3" w:rsidP="005F1E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9582EE0" w14:textId="77777777" w:rsidR="005F1EB3" w:rsidRDefault="005F1EB3" w:rsidP="005F1E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70B130D" w14:textId="5858E459" w:rsidR="005F1EB3" w:rsidRPr="00EF699A" w:rsidRDefault="005F1EB3" w:rsidP="005F1E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LOS REYES</w:t>
      </w:r>
    </w:p>
    <w:p w14:paraId="5EE6D08F" w14:textId="77777777" w:rsidR="005F1EB3" w:rsidRDefault="005F1EB3" w:rsidP="005F1EB3">
      <w:pPr>
        <w:spacing w:after="0" w:line="240" w:lineRule="auto"/>
        <w:rPr>
          <w:rFonts w:ascii="Arial" w:hAnsi="Arial" w:cs="Arial"/>
          <w:sz w:val="24"/>
          <w:szCs w:val="24"/>
        </w:rPr>
      </w:pPr>
    </w:p>
    <w:p w14:paraId="57DBDAEF" w14:textId="77777777" w:rsidR="005F1EB3" w:rsidRDefault="005F1EB3" w:rsidP="005F1EB3">
      <w:pPr>
        <w:spacing w:after="0" w:line="240" w:lineRule="auto"/>
        <w:rPr>
          <w:rFonts w:ascii="Arial" w:hAnsi="Arial" w:cs="Arial"/>
          <w:sz w:val="24"/>
          <w:szCs w:val="24"/>
        </w:rPr>
      </w:pPr>
    </w:p>
    <w:p w14:paraId="286AECA0" w14:textId="77777777" w:rsidR="005F1EB3" w:rsidRDefault="005F1EB3" w:rsidP="005F1EB3">
      <w:pPr>
        <w:spacing w:after="0" w:line="240" w:lineRule="auto"/>
        <w:rPr>
          <w:rFonts w:ascii="Arial" w:hAnsi="Arial" w:cs="Arial"/>
          <w:sz w:val="24"/>
          <w:szCs w:val="24"/>
        </w:rPr>
      </w:pPr>
    </w:p>
    <w:p w14:paraId="29047BE3" w14:textId="77777777" w:rsidR="005F1EB3" w:rsidRDefault="005F1EB3" w:rsidP="005F1EB3">
      <w:pPr>
        <w:spacing w:after="0" w:line="240" w:lineRule="auto"/>
        <w:rPr>
          <w:rFonts w:ascii="Arial" w:hAnsi="Arial" w:cs="Arial"/>
          <w:sz w:val="24"/>
          <w:szCs w:val="24"/>
        </w:rPr>
      </w:pPr>
    </w:p>
    <w:p w14:paraId="2C116B10" w14:textId="77777777" w:rsidR="005F1EB3" w:rsidRDefault="005F1EB3" w:rsidP="005F1EB3">
      <w:pPr>
        <w:spacing w:after="0" w:line="240" w:lineRule="auto"/>
        <w:rPr>
          <w:rFonts w:ascii="Arial" w:hAnsi="Arial" w:cs="Arial"/>
          <w:sz w:val="24"/>
          <w:szCs w:val="24"/>
        </w:rPr>
      </w:pPr>
    </w:p>
    <w:p w14:paraId="3345161C" w14:textId="77777777" w:rsidR="005F1EB3" w:rsidRDefault="005F1EB3" w:rsidP="005F1EB3">
      <w:pPr>
        <w:spacing w:after="0" w:line="240" w:lineRule="auto"/>
        <w:rPr>
          <w:rFonts w:ascii="Arial" w:hAnsi="Arial" w:cs="Arial"/>
          <w:sz w:val="24"/>
          <w:szCs w:val="24"/>
        </w:rPr>
      </w:pPr>
    </w:p>
    <w:p w14:paraId="7C6E0D14" w14:textId="77777777" w:rsidR="005F1EB3" w:rsidRDefault="005F1EB3" w:rsidP="005F1EB3">
      <w:pPr>
        <w:spacing w:after="0" w:line="240" w:lineRule="auto"/>
        <w:rPr>
          <w:rFonts w:ascii="Arial" w:hAnsi="Arial" w:cs="Arial"/>
          <w:sz w:val="24"/>
          <w:szCs w:val="24"/>
        </w:rPr>
      </w:pPr>
    </w:p>
    <w:p w14:paraId="24F8C176" w14:textId="77777777" w:rsidR="005F1EB3" w:rsidRDefault="005F1EB3" w:rsidP="005F1EB3">
      <w:pPr>
        <w:spacing w:after="0" w:line="240" w:lineRule="auto"/>
        <w:rPr>
          <w:rFonts w:ascii="Arial" w:hAnsi="Arial" w:cs="Arial"/>
          <w:sz w:val="24"/>
          <w:szCs w:val="24"/>
        </w:rPr>
      </w:pPr>
    </w:p>
    <w:p w14:paraId="762295D2" w14:textId="77777777" w:rsidR="005F1EB3" w:rsidRDefault="005F1EB3" w:rsidP="005F1EB3">
      <w:pPr>
        <w:spacing w:after="0" w:line="240" w:lineRule="auto"/>
        <w:rPr>
          <w:rFonts w:ascii="Arial" w:hAnsi="Arial" w:cs="Arial"/>
          <w:sz w:val="24"/>
          <w:szCs w:val="24"/>
        </w:rPr>
      </w:pPr>
    </w:p>
    <w:p w14:paraId="27DA7DD8" w14:textId="77777777" w:rsidR="005F1EB3" w:rsidRDefault="005F1EB3" w:rsidP="005F1EB3">
      <w:pPr>
        <w:spacing w:after="0" w:line="240" w:lineRule="auto"/>
        <w:rPr>
          <w:rFonts w:ascii="Arial" w:hAnsi="Arial" w:cs="Arial"/>
          <w:sz w:val="24"/>
          <w:szCs w:val="24"/>
        </w:rPr>
      </w:pPr>
    </w:p>
    <w:p w14:paraId="041A9852" w14:textId="77777777" w:rsidR="005F1EB3" w:rsidRDefault="005F1EB3" w:rsidP="005F1EB3">
      <w:pPr>
        <w:spacing w:after="0" w:line="240" w:lineRule="auto"/>
        <w:rPr>
          <w:rFonts w:ascii="Arial" w:hAnsi="Arial" w:cs="Arial"/>
          <w:sz w:val="24"/>
          <w:szCs w:val="24"/>
        </w:rPr>
      </w:pPr>
    </w:p>
    <w:p w14:paraId="0B5234E5" w14:textId="77777777" w:rsidR="005F1EB3" w:rsidRDefault="005F1EB3" w:rsidP="005F1EB3">
      <w:pPr>
        <w:spacing w:after="0" w:line="240" w:lineRule="auto"/>
        <w:rPr>
          <w:rFonts w:ascii="Arial" w:hAnsi="Arial" w:cs="Arial"/>
          <w:sz w:val="24"/>
          <w:szCs w:val="24"/>
        </w:rPr>
      </w:pPr>
    </w:p>
    <w:p w14:paraId="6BC3E405" w14:textId="77777777" w:rsidR="005F1EB3" w:rsidRDefault="005F1EB3" w:rsidP="005F1EB3">
      <w:pPr>
        <w:spacing w:after="0" w:line="240" w:lineRule="auto"/>
        <w:rPr>
          <w:rFonts w:ascii="Arial" w:hAnsi="Arial" w:cs="Arial"/>
          <w:sz w:val="24"/>
          <w:szCs w:val="24"/>
        </w:rPr>
      </w:pPr>
    </w:p>
    <w:p w14:paraId="550F81CF" w14:textId="77777777" w:rsidR="005F1EB3" w:rsidRDefault="005F1EB3" w:rsidP="005F1EB3">
      <w:pPr>
        <w:spacing w:after="0" w:line="240" w:lineRule="auto"/>
        <w:rPr>
          <w:rFonts w:ascii="Arial" w:hAnsi="Arial" w:cs="Arial"/>
          <w:sz w:val="24"/>
          <w:szCs w:val="24"/>
        </w:rPr>
      </w:pPr>
    </w:p>
    <w:p w14:paraId="4EF3D4EA" w14:textId="77777777" w:rsidR="005F1EB3" w:rsidRDefault="005F1EB3" w:rsidP="005F1EB3">
      <w:pPr>
        <w:spacing w:after="0" w:line="240" w:lineRule="auto"/>
        <w:rPr>
          <w:rFonts w:ascii="Arial" w:hAnsi="Arial" w:cs="Arial"/>
          <w:sz w:val="24"/>
          <w:szCs w:val="24"/>
        </w:rPr>
      </w:pPr>
    </w:p>
    <w:p w14:paraId="7B3BF25D" w14:textId="77777777" w:rsidR="005F1EB3" w:rsidRDefault="005F1EB3" w:rsidP="005F1EB3">
      <w:pPr>
        <w:spacing w:after="0" w:line="240" w:lineRule="auto"/>
        <w:rPr>
          <w:rFonts w:ascii="Arial" w:hAnsi="Arial" w:cs="Arial"/>
          <w:sz w:val="24"/>
          <w:szCs w:val="24"/>
        </w:rPr>
      </w:pPr>
    </w:p>
    <w:p w14:paraId="45CDE66D" w14:textId="77777777" w:rsidR="005F1EB3" w:rsidRDefault="005F1EB3" w:rsidP="005F1EB3">
      <w:pPr>
        <w:spacing w:after="0" w:line="240" w:lineRule="auto"/>
        <w:rPr>
          <w:rFonts w:ascii="Arial" w:hAnsi="Arial" w:cs="Arial"/>
          <w:sz w:val="24"/>
          <w:szCs w:val="24"/>
        </w:rPr>
      </w:pPr>
    </w:p>
    <w:p w14:paraId="070DBB31" w14:textId="77777777" w:rsidR="005F1EB3" w:rsidRDefault="005F1EB3" w:rsidP="005F1EB3">
      <w:pPr>
        <w:spacing w:after="0" w:line="240" w:lineRule="auto"/>
        <w:rPr>
          <w:rFonts w:ascii="Arial" w:hAnsi="Arial" w:cs="Arial"/>
          <w:sz w:val="24"/>
          <w:szCs w:val="24"/>
        </w:rPr>
      </w:pPr>
    </w:p>
    <w:p w14:paraId="34D3073D" w14:textId="77777777" w:rsidR="005F1EB3" w:rsidRDefault="005F1EB3" w:rsidP="005F1EB3">
      <w:pPr>
        <w:spacing w:after="0" w:line="240" w:lineRule="auto"/>
        <w:jc w:val="center"/>
        <w:rPr>
          <w:rFonts w:ascii="Arial" w:hAnsi="Arial" w:cs="Arial"/>
          <w:b/>
          <w:bCs/>
          <w:sz w:val="24"/>
          <w:szCs w:val="24"/>
        </w:rPr>
      </w:pPr>
    </w:p>
    <w:p w14:paraId="1EC99118" w14:textId="77777777" w:rsidR="005F1EB3" w:rsidRDefault="005F1EB3" w:rsidP="005F1EB3">
      <w:pPr>
        <w:spacing w:after="0" w:line="240" w:lineRule="auto"/>
        <w:jc w:val="center"/>
        <w:rPr>
          <w:rFonts w:ascii="Arial" w:hAnsi="Arial" w:cs="Arial"/>
          <w:b/>
          <w:bCs/>
          <w:sz w:val="24"/>
          <w:szCs w:val="24"/>
        </w:rPr>
      </w:pPr>
    </w:p>
    <w:p w14:paraId="35D008B5" w14:textId="77777777" w:rsidR="005F1EB3" w:rsidRPr="00D870E0" w:rsidRDefault="005F1EB3" w:rsidP="005F1EB3">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8EACA12" w14:textId="77777777" w:rsidR="005F1EB3" w:rsidRPr="00D870E0" w:rsidRDefault="005F1EB3" w:rsidP="005F1EB3">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256BE80" w14:textId="77777777" w:rsidR="005F1EB3" w:rsidRPr="00D870E0" w:rsidRDefault="005F1EB3" w:rsidP="005F1EB3">
      <w:pPr>
        <w:spacing w:after="0" w:line="240" w:lineRule="auto"/>
        <w:jc w:val="center"/>
        <w:rPr>
          <w:rFonts w:ascii="Arial" w:hAnsi="Arial" w:cs="Arial"/>
          <w:b/>
          <w:bCs/>
          <w:sz w:val="24"/>
          <w:szCs w:val="24"/>
        </w:rPr>
      </w:pPr>
    </w:p>
    <w:p w14:paraId="44D7038D" w14:textId="77777777" w:rsidR="005F1EB3" w:rsidRPr="00D870E0" w:rsidRDefault="005F1EB3" w:rsidP="005F1EB3">
      <w:pPr>
        <w:spacing w:after="0" w:line="240" w:lineRule="auto"/>
        <w:jc w:val="center"/>
        <w:rPr>
          <w:rFonts w:ascii="Arial" w:hAnsi="Arial" w:cs="Arial"/>
          <w:b/>
          <w:bCs/>
          <w:sz w:val="24"/>
          <w:szCs w:val="24"/>
        </w:rPr>
      </w:pPr>
    </w:p>
    <w:p w14:paraId="07B003E7" w14:textId="77777777" w:rsidR="005F1EB3" w:rsidRPr="00D870E0" w:rsidRDefault="005F1EB3" w:rsidP="005F1EB3">
      <w:pPr>
        <w:spacing w:after="0" w:line="240" w:lineRule="auto"/>
        <w:jc w:val="center"/>
        <w:rPr>
          <w:rFonts w:ascii="Arial" w:hAnsi="Arial" w:cs="Arial"/>
          <w:b/>
          <w:bCs/>
          <w:sz w:val="24"/>
          <w:szCs w:val="24"/>
        </w:rPr>
      </w:pPr>
    </w:p>
    <w:p w14:paraId="069279EE" w14:textId="77777777" w:rsidR="005F1EB3" w:rsidRPr="00D870E0" w:rsidRDefault="005F1EB3" w:rsidP="005F1EB3">
      <w:pPr>
        <w:spacing w:after="0" w:line="240" w:lineRule="auto"/>
        <w:jc w:val="center"/>
        <w:rPr>
          <w:rFonts w:ascii="Arial" w:hAnsi="Arial" w:cs="Arial"/>
          <w:b/>
          <w:bCs/>
          <w:sz w:val="24"/>
          <w:szCs w:val="24"/>
        </w:rPr>
      </w:pPr>
    </w:p>
    <w:p w14:paraId="3C5C5E1A" w14:textId="77777777" w:rsidR="005F1EB3" w:rsidRPr="00D870E0" w:rsidRDefault="005F1EB3" w:rsidP="005F1EB3">
      <w:pPr>
        <w:spacing w:after="0" w:line="240" w:lineRule="auto"/>
        <w:jc w:val="center"/>
        <w:rPr>
          <w:rFonts w:ascii="Arial" w:hAnsi="Arial" w:cs="Arial"/>
          <w:b/>
          <w:bCs/>
          <w:sz w:val="24"/>
          <w:szCs w:val="24"/>
        </w:rPr>
      </w:pPr>
    </w:p>
    <w:p w14:paraId="23987D06" w14:textId="77777777" w:rsidR="005F1EB3" w:rsidRPr="00D870E0" w:rsidRDefault="005F1EB3" w:rsidP="005F1EB3">
      <w:pPr>
        <w:spacing w:after="0" w:line="240" w:lineRule="auto"/>
        <w:jc w:val="center"/>
        <w:rPr>
          <w:rFonts w:ascii="Arial" w:hAnsi="Arial" w:cs="Arial"/>
          <w:b/>
          <w:bCs/>
          <w:sz w:val="24"/>
          <w:szCs w:val="24"/>
        </w:rPr>
      </w:pPr>
    </w:p>
    <w:p w14:paraId="2C010880" w14:textId="6EE94956" w:rsidR="005F1EB3" w:rsidRPr="00D870E0" w:rsidRDefault="002E6409" w:rsidP="005F1EB3">
      <w:pPr>
        <w:spacing w:after="0" w:line="240" w:lineRule="auto"/>
        <w:jc w:val="center"/>
        <w:rPr>
          <w:rFonts w:ascii="Arial" w:hAnsi="Arial" w:cs="Arial"/>
          <w:b/>
          <w:bCs/>
          <w:sz w:val="24"/>
          <w:szCs w:val="24"/>
        </w:rPr>
      </w:pPr>
      <w:r>
        <w:rPr>
          <w:rFonts w:ascii="Arial" w:hAnsi="Arial" w:cs="Arial"/>
          <w:b/>
          <w:bCs/>
          <w:sz w:val="24"/>
          <w:szCs w:val="24"/>
        </w:rPr>
        <w:t xml:space="preserve">MTRO. </w:t>
      </w:r>
      <w:r w:rsidR="005F1EB3" w:rsidRPr="00D870E0">
        <w:rPr>
          <w:rFonts w:ascii="Arial" w:hAnsi="Arial" w:cs="Arial"/>
          <w:b/>
          <w:bCs/>
          <w:sz w:val="24"/>
          <w:szCs w:val="24"/>
        </w:rPr>
        <w:t xml:space="preserve"> ALFREDO RAMÍREZ BEDOLLA</w:t>
      </w:r>
    </w:p>
    <w:p w14:paraId="3EAFEE9E" w14:textId="77777777" w:rsidR="005F1EB3" w:rsidRDefault="005F1EB3" w:rsidP="005F1EB3">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E61EE40" w14:textId="77777777" w:rsidR="005F1EB3" w:rsidRPr="00D870E0" w:rsidRDefault="005F1EB3" w:rsidP="005F1EB3">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DFDF8B3" w14:textId="77777777" w:rsidR="005F1EB3" w:rsidRPr="00D870E0" w:rsidRDefault="005F1EB3" w:rsidP="005F1EB3">
      <w:pPr>
        <w:spacing w:after="0" w:line="240" w:lineRule="auto"/>
        <w:jc w:val="center"/>
        <w:rPr>
          <w:rFonts w:ascii="Arial" w:hAnsi="Arial" w:cs="Arial"/>
          <w:b/>
          <w:bCs/>
          <w:sz w:val="24"/>
          <w:szCs w:val="24"/>
        </w:rPr>
      </w:pPr>
    </w:p>
    <w:p w14:paraId="633AB0C9" w14:textId="77777777" w:rsidR="005F1EB3" w:rsidRPr="00D870E0" w:rsidRDefault="005F1EB3" w:rsidP="005F1EB3">
      <w:pPr>
        <w:spacing w:after="0" w:line="240" w:lineRule="auto"/>
        <w:jc w:val="center"/>
        <w:rPr>
          <w:rFonts w:ascii="Arial" w:hAnsi="Arial" w:cs="Arial"/>
          <w:b/>
          <w:bCs/>
          <w:sz w:val="24"/>
          <w:szCs w:val="24"/>
        </w:rPr>
      </w:pPr>
    </w:p>
    <w:p w14:paraId="5D9CECFA" w14:textId="77777777" w:rsidR="005F1EB3" w:rsidRPr="00D870E0" w:rsidRDefault="005F1EB3" w:rsidP="005F1EB3">
      <w:pPr>
        <w:spacing w:after="0" w:line="240" w:lineRule="auto"/>
        <w:jc w:val="center"/>
        <w:rPr>
          <w:rFonts w:ascii="Arial" w:hAnsi="Arial" w:cs="Arial"/>
          <w:b/>
          <w:bCs/>
          <w:sz w:val="24"/>
          <w:szCs w:val="24"/>
        </w:rPr>
      </w:pPr>
    </w:p>
    <w:p w14:paraId="683C2A7B" w14:textId="77777777" w:rsidR="005F1EB3" w:rsidRPr="00D870E0" w:rsidRDefault="005F1EB3" w:rsidP="005F1EB3">
      <w:pPr>
        <w:spacing w:after="0" w:line="240" w:lineRule="auto"/>
        <w:jc w:val="center"/>
        <w:rPr>
          <w:rFonts w:ascii="Arial" w:hAnsi="Arial" w:cs="Arial"/>
          <w:b/>
          <w:bCs/>
          <w:sz w:val="24"/>
          <w:szCs w:val="24"/>
        </w:rPr>
      </w:pPr>
    </w:p>
    <w:p w14:paraId="67368D98" w14:textId="77777777" w:rsidR="005F1EB3" w:rsidRPr="00D870E0" w:rsidRDefault="005F1EB3" w:rsidP="005F1EB3">
      <w:pPr>
        <w:spacing w:after="0" w:line="240" w:lineRule="auto"/>
        <w:jc w:val="center"/>
        <w:rPr>
          <w:rFonts w:ascii="Arial" w:hAnsi="Arial" w:cs="Arial"/>
          <w:b/>
          <w:bCs/>
          <w:sz w:val="24"/>
          <w:szCs w:val="24"/>
        </w:rPr>
      </w:pPr>
    </w:p>
    <w:p w14:paraId="32E2E30D" w14:textId="77777777" w:rsidR="005F1EB3" w:rsidRPr="00D870E0" w:rsidRDefault="005F1EB3" w:rsidP="005F1EB3">
      <w:pPr>
        <w:spacing w:after="0" w:line="240" w:lineRule="auto"/>
        <w:jc w:val="center"/>
        <w:rPr>
          <w:rFonts w:ascii="Arial" w:hAnsi="Arial" w:cs="Arial"/>
          <w:b/>
          <w:bCs/>
          <w:sz w:val="24"/>
          <w:szCs w:val="24"/>
        </w:rPr>
      </w:pPr>
    </w:p>
    <w:p w14:paraId="452D339A" w14:textId="77777777" w:rsidR="005F1EB3" w:rsidRPr="00D870E0" w:rsidRDefault="005F1EB3" w:rsidP="005F1EB3">
      <w:pPr>
        <w:spacing w:after="0" w:line="240" w:lineRule="auto"/>
        <w:jc w:val="center"/>
        <w:rPr>
          <w:rFonts w:ascii="Arial" w:hAnsi="Arial" w:cs="Arial"/>
          <w:b/>
          <w:bCs/>
          <w:sz w:val="24"/>
          <w:szCs w:val="24"/>
        </w:rPr>
      </w:pPr>
    </w:p>
    <w:p w14:paraId="0919CE3B" w14:textId="77777777" w:rsidR="005F1EB3" w:rsidRPr="00D870E0" w:rsidRDefault="005F1EB3" w:rsidP="005F1EB3">
      <w:pPr>
        <w:spacing w:after="0" w:line="240" w:lineRule="auto"/>
        <w:jc w:val="center"/>
        <w:rPr>
          <w:rFonts w:ascii="Arial" w:hAnsi="Arial" w:cs="Arial"/>
          <w:b/>
          <w:bCs/>
          <w:sz w:val="24"/>
          <w:szCs w:val="24"/>
        </w:rPr>
      </w:pPr>
    </w:p>
    <w:p w14:paraId="3E095239" w14:textId="77777777" w:rsidR="005F1EB3" w:rsidRPr="00D870E0" w:rsidRDefault="005F1EB3" w:rsidP="005F1EB3">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06A435AB" w14:textId="77777777" w:rsidR="005F1EB3" w:rsidRPr="00D870E0" w:rsidRDefault="005F1EB3" w:rsidP="005F1EB3">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4AB963E" w14:textId="77777777" w:rsidR="005F1EB3" w:rsidRDefault="005F1EB3" w:rsidP="005F1EB3">
      <w:pPr>
        <w:spacing w:after="0" w:line="240" w:lineRule="auto"/>
        <w:rPr>
          <w:rFonts w:ascii="Arial" w:hAnsi="Arial" w:cs="Arial"/>
          <w:sz w:val="24"/>
          <w:szCs w:val="24"/>
        </w:rPr>
      </w:pPr>
    </w:p>
    <w:p w14:paraId="25AFC069" w14:textId="77777777" w:rsidR="005F1EB3" w:rsidRDefault="005F1EB3" w:rsidP="005F1EB3">
      <w:pPr>
        <w:spacing w:after="0" w:line="240" w:lineRule="auto"/>
        <w:rPr>
          <w:rFonts w:ascii="Arial" w:hAnsi="Arial" w:cs="Arial"/>
          <w:sz w:val="24"/>
          <w:szCs w:val="24"/>
        </w:rPr>
      </w:pPr>
    </w:p>
    <w:p w14:paraId="62754798" w14:textId="77777777" w:rsidR="005F1EB3" w:rsidRDefault="005F1EB3" w:rsidP="005F1EB3">
      <w:pPr>
        <w:spacing w:after="0" w:line="240" w:lineRule="auto"/>
        <w:rPr>
          <w:rFonts w:ascii="Arial" w:hAnsi="Arial" w:cs="Arial"/>
          <w:sz w:val="24"/>
          <w:szCs w:val="24"/>
        </w:rPr>
      </w:pPr>
    </w:p>
    <w:p w14:paraId="48488F0D" w14:textId="77777777" w:rsidR="005F1EB3" w:rsidRDefault="005F1EB3" w:rsidP="005F1EB3">
      <w:pPr>
        <w:spacing w:after="0" w:line="240" w:lineRule="auto"/>
        <w:rPr>
          <w:rFonts w:ascii="Arial" w:hAnsi="Arial" w:cs="Arial"/>
          <w:sz w:val="24"/>
          <w:szCs w:val="24"/>
        </w:rPr>
      </w:pPr>
    </w:p>
    <w:p w14:paraId="22A4B0BA" w14:textId="77777777" w:rsidR="005F1EB3" w:rsidRDefault="005F1EB3" w:rsidP="005F1EB3">
      <w:pPr>
        <w:spacing w:after="0" w:line="240" w:lineRule="auto"/>
        <w:rPr>
          <w:rFonts w:ascii="Arial" w:hAnsi="Arial" w:cs="Arial"/>
          <w:sz w:val="24"/>
          <w:szCs w:val="24"/>
        </w:rPr>
      </w:pPr>
    </w:p>
    <w:p w14:paraId="231CA298" w14:textId="77777777" w:rsidR="005F1EB3" w:rsidRDefault="005F1EB3" w:rsidP="005F1EB3">
      <w:pPr>
        <w:spacing w:after="0" w:line="240" w:lineRule="auto"/>
        <w:rPr>
          <w:rFonts w:ascii="Arial" w:hAnsi="Arial" w:cs="Arial"/>
          <w:sz w:val="24"/>
          <w:szCs w:val="24"/>
        </w:rPr>
      </w:pPr>
    </w:p>
    <w:p w14:paraId="1C965E96" w14:textId="77777777" w:rsidR="005F1EB3" w:rsidRDefault="005F1EB3" w:rsidP="005F1EB3">
      <w:pPr>
        <w:spacing w:after="0" w:line="240" w:lineRule="auto"/>
        <w:rPr>
          <w:rFonts w:ascii="Arial" w:hAnsi="Arial" w:cs="Arial"/>
          <w:sz w:val="24"/>
          <w:szCs w:val="24"/>
        </w:rPr>
      </w:pPr>
    </w:p>
    <w:p w14:paraId="4FB77144" w14:textId="77777777" w:rsidR="005F1EB3" w:rsidRDefault="005F1EB3" w:rsidP="005F1EB3">
      <w:pPr>
        <w:spacing w:after="0" w:line="240" w:lineRule="auto"/>
        <w:rPr>
          <w:rFonts w:ascii="Arial" w:hAnsi="Arial" w:cs="Arial"/>
          <w:sz w:val="24"/>
          <w:szCs w:val="24"/>
        </w:rPr>
      </w:pPr>
    </w:p>
    <w:p w14:paraId="4B811033" w14:textId="77777777" w:rsidR="005F1EB3" w:rsidRDefault="005F1EB3" w:rsidP="005F1EB3">
      <w:pPr>
        <w:spacing w:after="0" w:line="240" w:lineRule="auto"/>
        <w:rPr>
          <w:rFonts w:ascii="Arial" w:hAnsi="Arial" w:cs="Arial"/>
          <w:sz w:val="24"/>
          <w:szCs w:val="24"/>
        </w:rPr>
      </w:pPr>
    </w:p>
    <w:p w14:paraId="31574DD8" w14:textId="77777777" w:rsidR="005F1EB3" w:rsidRDefault="005F1EB3" w:rsidP="005F1EB3">
      <w:pPr>
        <w:spacing w:after="0" w:line="240" w:lineRule="auto"/>
        <w:rPr>
          <w:rFonts w:ascii="Arial" w:hAnsi="Arial" w:cs="Arial"/>
          <w:sz w:val="24"/>
          <w:szCs w:val="24"/>
        </w:rPr>
      </w:pPr>
    </w:p>
    <w:p w14:paraId="7D521EB9" w14:textId="77777777" w:rsidR="005F1EB3" w:rsidRDefault="005F1EB3" w:rsidP="005F1EB3">
      <w:pPr>
        <w:spacing w:after="0" w:line="240" w:lineRule="auto"/>
        <w:rPr>
          <w:rFonts w:ascii="Arial" w:hAnsi="Arial" w:cs="Arial"/>
          <w:sz w:val="24"/>
          <w:szCs w:val="24"/>
        </w:rPr>
      </w:pPr>
    </w:p>
    <w:p w14:paraId="52719571" w14:textId="77777777" w:rsidR="005F1EB3" w:rsidRDefault="005F1EB3" w:rsidP="005F1EB3">
      <w:pPr>
        <w:spacing w:after="0" w:line="240" w:lineRule="auto"/>
        <w:rPr>
          <w:rFonts w:ascii="Arial" w:hAnsi="Arial" w:cs="Arial"/>
          <w:sz w:val="24"/>
          <w:szCs w:val="24"/>
        </w:rPr>
      </w:pPr>
    </w:p>
    <w:p w14:paraId="6A7F022A" w14:textId="77777777" w:rsidR="005F1EB3" w:rsidRDefault="005F1EB3" w:rsidP="005F1EB3">
      <w:pPr>
        <w:spacing w:after="0" w:line="240" w:lineRule="auto"/>
        <w:rPr>
          <w:rFonts w:ascii="Arial" w:hAnsi="Arial" w:cs="Arial"/>
          <w:sz w:val="24"/>
          <w:szCs w:val="24"/>
        </w:rPr>
      </w:pPr>
    </w:p>
    <w:p w14:paraId="2582F79A" w14:textId="77777777" w:rsidR="005F1EB3" w:rsidRDefault="005F1EB3" w:rsidP="005F1EB3">
      <w:pPr>
        <w:spacing w:after="0" w:line="240" w:lineRule="auto"/>
        <w:rPr>
          <w:rFonts w:ascii="Arial" w:hAnsi="Arial" w:cs="Arial"/>
          <w:sz w:val="24"/>
          <w:szCs w:val="24"/>
        </w:rPr>
      </w:pPr>
    </w:p>
    <w:p w14:paraId="2C618977" w14:textId="77777777" w:rsidR="005F1EB3" w:rsidRDefault="005F1EB3" w:rsidP="005F1EB3">
      <w:pPr>
        <w:spacing w:after="0" w:line="240" w:lineRule="auto"/>
        <w:rPr>
          <w:rFonts w:ascii="Arial" w:hAnsi="Arial" w:cs="Arial"/>
          <w:sz w:val="24"/>
          <w:szCs w:val="24"/>
        </w:rPr>
      </w:pPr>
    </w:p>
    <w:p w14:paraId="34E36EC0" w14:textId="77777777" w:rsidR="005F1EB3" w:rsidRDefault="005F1EB3" w:rsidP="005F1EB3">
      <w:pPr>
        <w:spacing w:after="0" w:line="240" w:lineRule="auto"/>
        <w:rPr>
          <w:rFonts w:ascii="Arial" w:hAnsi="Arial" w:cs="Arial"/>
          <w:sz w:val="24"/>
          <w:szCs w:val="24"/>
        </w:rPr>
      </w:pPr>
    </w:p>
    <w:p w14:paraId="141C9165" w14:textId="77777777" w:rsidR="005F1EB3" w:rsidRDefault="005F1EB3" w:rsidP="005F1EB3">
      <w:pPr>
        <w:spacing w:after="0" w:line="240" w:lineRule="auto"/>
        <w:rPr>
          <w:rFonts w:ascii="Arial" w:hAnsi="Arial" w:cs="Arial"/>
          <w:sz w:val="24"/>
          <w:szCs w:val="24"/>
        </w:rPr>
      </w:pPr>
    </w:p>
    <w:p w14:paraId="27029AC5" w14:textId="77777777" w:rsidR="005F1EB3" w:rsidRDefault="005F1EB3" w:rsidP="005F1EB3">
      <w:pPr>
        <w:spacing w:after="0" w:line="240" w:lineRule="auto"/>
        <w:rPr>
          <w:rFonts w:ascii="Arial" w:hAnsi="Arial" w:cs="Arial"/>
          <w:sz w:val="24"/>
          <w:szCs w:val="24"/>
        </w:rPr>
      </w:pPr>
    </w:p>
    <w:p w14:paraId="29F8518F" w14:textId="77777777" w:rsidR="005F1EB3" w:rsidRDefault="005F1EB3" w:rsidP="005F1EB3">
      <w:pPr>
        <w:spacing w:after="0" w:line="240" w:lineRule="auto"/>
        <w:rPr>
          <w:rFonts w:ascii="Arial" w:hAnsi="Arial" w:cs="Arial"/>
          <w:sz w:val="24"/>
          <w:szCs w:val="24"/>
        </w:rPr>
      </w:pPr>
    </w:p>
    <w:p w14:paraId="365D9432" w14:textId="77777777" w:rsidR="005F1EB3" w:rsidRDefault="005F1EB3" w:rsidP="005F1EB3">
      <w:pPr>
        <w:spacing w:after="0" w:line="240" w:lineRule="auto"/>
        <w:rPr>
          <w:rFonts w:ascii="Arial" w:hAnsi="Arial" w:cs="Arial"/>
          <w:sz w:val="24"/>
          <w:szCs w:val="24"/>
        </w:rPr>
      </w:pPr>
    </w:p>
    <w:p w14:paraId="3F0B1350" w14:textId="77777777" w:rsidR="005F1EB3" w:rsidRDefault="005F1EB3" w:rsidP="005F1EB3">
      <w:pPr>
        <w:spacing w:after="0" w:line="240" w:lineRule="auto"/>
        <w:rPr>
          <w:rFonts w:ascii="Arial" w:hAnsi="Arial" w:cs="Arial"/>
          <w:sz w:val="24"/>
          <w:szCs w:val="24"/>
        </w:rPr>
      </w:pPr>
    </w:p>
    <w:p w14:paraId="26F0B30A" w14:textId="77777777" w:rsidR="005F1EB3" w:rsidRDefault="005F1EB3" w:rsidP="005F1EB3">
      <w:pPr>
        <w:spacing w:after="0" w:line="240" w:lineRule="auto"/>
        <w:rPr>
          <w:rFonts w:ascii="Arial" w:hAnsi="Arial" w:cs="Arial"/>
          <w:sz w:val="24"/>
          <w:szCs w:val="24"/>
        </w:rPr>
      </w:pPr>
    </w:p>
    <w:p w14:paraId="7B114B57" w14:textId="77777777" w:rsidR="005F1EB3" w:rsidRPr="00EF699A" w:rsidRDefault="005F1EB3" w:rsidP="005F1EB3">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1843819" w14:textId="77777777" w:rsidR="005F1EB3" w:rsidRDefault="005F1EB3" w:rsidP="005F1EB3">
      <w:pPr>
        <w:spacing w:after="0" w:line="240" w:lineRule="auto"/>
        <w:jc w:val="both"/>
        <w:rPr>
          <w:rFonts w:ascii="Arial" w:hAnsi="Arial" w:cs="Arial"/>
          <w:sz w:val="24"/>
          <w:szCs w:val="24"/>
        </w:rPr>
      </w:pPr>
    </w:p>
    <w:p w14:paraId="2868FBB6" w14:textId="77777777" w:rsidR="005F1EB3" w:rsidRDefault="005F1EB3" w:rsidP="005F1EB3">
      <w:pPr>
        <w:spacing w:after="0" w:line="240" w:lineRule="auto"/>
        <w:jc w:val="both"/>
        <w:rPr>
          <w:rFonts w:ascii="Arial" w:hAnsi="Arial" w:cs="Arial"/>
          <w:sz w:val="24"/>
          <w:szCs w:val="24"/>
        </w:rPr>
      </w:pPr>
    </w:p>
    <w:p w14:paraId="5E8D4CC8" w14:textId="77777777" w:rsidR="005F1EB3" w:rsidRDefault="005F1EB3" w:rsidP="005F1EB3">
      <w:pPr>
        <w:spacing w:after="0" w:line="240" w:lineRule="auto"/>
        <w:jc w:val="both"/>
        <w:rPr>
          <w:rFonts w:ascii="Arial" w:hAnsi="Arial" w:cs="Arial"/>
          <w:sz w:val="24"/>
          <w:szCs w:val="24"/>
        </w:rPr>
      </w:pPr>
    </w:p>
    <w:p w14:paraId="6DC7826C" w14:textId="77777777" w:rsidR="005F1EB3" w:rsidRDefault="005F1EB3" w:rsidP="005F1EB3">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9E36D69" w14:textId="77777777" w:rsidR="005F1EB3" w:rsidRPr="00484854"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4E91881" w14:textId="7200D034" w:rsidR="005F1EB3"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Los Reyes</w:t>
      </w:r>
      <w:r w:rsidRPr="000A15AA">
        <w:rPr>
          <w:rFonts w:ascii="Arial" w:hAnsi="Arial" w:cs="Arial"/>
          <w:sz w:val="24"/>
          <w:szCs w:val="24"/>
        </w:rPr>
        <w:t>.</w:t>
      </w:r>
    </w:p>
    <w:p w14:paraId="3D5DF204" w14:textId="77777777" w:rsidR="005F1EB3"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81A6588" w14:textId="77777777" w:rsidR="005F1EB3"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7B609B2" w14:textId="77777777" w:rsidR="005F1EB3"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D9EABBB" w14:textId="77777777" w:rsidR="005F1EB3" w:rsidRDefault="005F1EB3" w:rsidP="005F1E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B2F1C5E" w14:textId="77777777" w:rsidR="005F1EB3" w:rsidRDefault="005F1EB3" w:rsidP="005F1EB3">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96030AB" w14:textId="77777777" w:rsidR="005F1EB3" w:rsidRDefault="005F1EB3" w:rsidP="005F1EB3">
      <w:pPr>
        <w:spacing w:after="0" w:line="240" w:lineRule="auto"/>
        <w:jc w:val="both"/>
        <w:rPr>
          <w:rFonts w:ascii="Arial" w:hAnsi="Arial" w:cs="Arial"/>
          <w:sz w:val="24"/>
          <w:szCs w:val="24"/>
        </w:rPr>
      </w:pPr>
    </w:p>
    <w:p w14:paraId="5A37E6F6" w14:textId="77777777" w:rsidR="005F1EB3" w:rsidRPr="007740C3" w:rsidRDefault="005F1EB3" w:rsidP="005F1EB3">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DA45937" w14:textId="77777777" w:rsidR="005F1EB3" w:rsidRDefault="005F1EB3" w:rsidP="005F1EB3">
      <w:pPr>
        <w:spacing w:after="0" w:line="240" w:lineRule="auto"/>
        <w:rPr>
          <w:rFonts w:ascii="Arial" w:hAnsi="Arial" w:cs="Arial"/>
          <w:sz w:val="24"/>
          <w:szCs w:val="24"/>
        </w:rPr>
      </w:pPr>
    </w:p>
    <w:p w14:paraId="14FF5166" w14:textId="77777777" w:rsidR="005F1EB3" w:rsidRDefault="005F1EB3" w:rsidP="005F1EB3">
      <w:pPr>
        <w:spacing w:after="0" w:line="240" w:lineRule="auto"/>
        <w:rPr>
          <w:rFonts w:ascii="Arial" w:hAnsi="Arial" w:cs="Arial"/>
          <w:sz w:val="24"/>
          <w:szCs w:val="24"/>
        </w:rPr>
      </w:pPr>
    </w:p>
    <w:p w14:paraId="21E2754C" w14:textId="77777777" w:rsidR="005F1EB3" w:rsidRDefault="005F1EB3" w:rsidP="005F1EB3">
      <w:pPr>
        <w:spacing w:after="0" w:line="240" w:lineRule="auto"/>
        <w:rPr>
          <w:rFonts w:ascii="Arial" w:hAnsi="Arial" w:cs="Arial"/>
          <w:sz w:val="24"/>
          <w:szCs w:val="24"/>
        </w:rPr>
      </w:pPr>
    </w:p>
    <w:p w14:paraId="07BAA3C7" w14:textId="77777777" w:rsidR="005F1EB3" w:rsidRDefault="005F1EB3" w:rsidP="005F1EB3">
      <w:pPr>
        <w:spacing w:after="0" w:line="240" w:lineRule="auto"/>
        <w:rPr>
          <w:rFonts w:ascii="Arial" w:hAnsi="Arial" w:cs="Arial"/>
          <w:sz w:val="24"/>
          <w:szCs w:val="24"/>
        </w:rPr>
      </w:pPr>
    </w:p>
    <w:p w14:paraId="1E29C17E" w14:textId="77777777" w:rsidR="005F1EB3" w:rsidRDefault="005F1EB3" w:rsidP="005F1EB3">
      <w:pPr>
        <w:spacing w:after="0" w:line="240" w:lineRule="auto"/>
        <w:rPr>
          <w:rFonts w:ascii="Arial" w:hAnsi="Arial" w:cs="Arial"/>
          <w:sz w:val="24"/>
          <w:szCs w:val="24"/>
        </w:rPr>
      </w:pPr>
    </w:p>
    <w:p w14:paraId="42F0BB17" w14:textId="77777777" w:rsidR="005F1EB3" w:rsidRDefault="005F1EB3" w:rsidP="005F1EB3">
      <w:pPr>
        <w:spacing w:after="0" w:line="240" w:lineRule="auto"/>
        <w:rPr>
          <w:rFonts w:ascii="Arial" w:hAnsi="Arial" w:cs="Arial"/>
          <w:sz w:val="24"/>
          <w:szCs w:val="24"/>
        </w:rPr>
      </w:pPr>
    </w:p>
    <w:p w14:paraId="284643AA" w14:textId="77777777" w:rsidR="005F1EB3" w:rsidRDefault="005F1EB3" w:rsidP="005F1EB3">
      <w:pPr>
        <w:spacing w:after="0" w:line="240" w:lineRule="auto"/>
        <w:rPr>
          <w:rFonts w:ascii="Arial" w:hAnsi="Arial" w:cs="Arial"/>
          <w:sz w:val="24"/>
          <w:szCs w:val="24"/>
        </w:rPr>
      </w:pPr>
    </w:p>
    <w:p w14:paraId="2A9E9039" w14:textId="77777777" w:rsidR="005F1EB3" w:rsidRDefault="005F1EB3" w:rsidP="005F1EB3">
      <w:pPr>
        <w:spacing w:after="0" w:line="240" w:lineRule="auto"/>
        <w:rPr>
          <w:rFonts w:ascii="Arial" w:hAnsi="Arial" w:cs="Arial"/>
          <w:sz w:val="24"/>
          <w:szCs w:val="24"/>
        </w:rPr>
      </w:pPr>
    </w:p>
    <w:p w14:paraId="200FAEC7" w14:textId="77777777" w:rsidR="005F1EB3" w:rsidRDefault="005F1EB3" w:rsidP="005F1EB3">
      <w:pPr>
        <w:spacing w:after="0" w:line="240" w:lineRule="auto"/>
        <w:rPr>
          <w:rFonts w:ascii="Arial" w:hAnsi="Arial" w:cs="Arial"/>
          <w:sz w:val="24"/>
          <w:szCs w:val="24"/>
        </w:rPr>
      </w:pPr>
    </w:p>
    <w:p w14:paraId="14B0DA7E" w14:textId="77777777" w:rsidR="005F1EB3" w:rsidRDefault="005F1EB3" w:rsidP="005F1EB3">
      <w:pPr>
        <w:spacing w:after="0" w:line="240" w:lineRule="auto"/>
        <w:rPr>
          <w:rFonts w:ascii="Arial" w:hAnsi="Arial" w:cs="Arial"/>
          <w:sz w:val="24"/>
          <w:szCs w:val="24"/>
        </w:rPr>
      </w:pPr>
    </w:p>
    <w:p w14:paraId="5FBAD137" w14:textId="77777777" w:rsidR="005F1EB3" w:rsidRDefault="005F1EB3" w:rsidP="005F1EB3">
      <w:pPr>
        <w:spacing w:after="0" w:line="240" w:lineRule="auto"/>
        <w:rPr>
          <w:rFonts w:ascii="Arial" w:hAnsi="Arial" w:cs="Arial"/>
          <w:sz w:val="24"/>
          <w:szCs w:val="24"/>
        </w:rPr>
      </w:pPr>
    </w:p>
    <w:p w14:paraId="1CF902B9" w14:textId="77777777" w:rsidR="005F1EB3" w:rsidRDefault="005F1EB3" w:rsidP="005F1EB3">
      <w:pPr>
        <w:spacing w:after="0" w:line="240" w:lineRule="auto"/>
        <w:rPr>
          <w:rFonts w:ascii="Arial" w:hAnsi="Arial" w:cs="Arial"/>
          <w:sz w:val="24"/>
          <w:szCs w:val="24"/>
        </w:rPr>
      </w:pPr>
    </w:p>
    <w:p w14:paraId="17EA4196" w14:textId="77777777" w:rsidR="005F1EB3" w:rsidRDefault="005F1EB3" w:rsidP="005F1EB3">
      <w:pPr>
        <w:rPr>
          <w:rFonts w:ascii="Arial" w:hAnsi="Arial" w:cs="Arial"/>
          <w:sz w:val="24"/>
          <w:szCs w:val="24"/>
        </w:rPr>
      </w:pPr>
      <w:r>
        <w:rPr>
          <w:rFonts w:ascii="Arial" w:hAnsi="Arial" w:cs="Arial"/>
          <w:sz w:val="24"/>
          <w:szCs w:val="24"/>
        </w:rPr>
        <w:br w:type="page"/>
      </w:r>
    </w:p>
    <w:p w14:paraId="10E2CAD2" w14:textId="77777777" w:rsidR="005F1EB3" w:rsidRDefault="005F1EB3" w:rsidP="005F1EB3">
      <w:pPr>
        <w:spacing w:after="0" w:line="240" w:lineRule="auto"/>
        <w:rPr>
          <w:rFonts w:ascii="Arial" w:hAnsi="Arial" w:cs="Arial"/>
          <w:sz w:val="24"/>
          <w:szCs w:val="24"/>
        </w:rPr>
      </w:pPr>
    </w:p>
    <w:p w14:paraId="678B9E06" w14:textId="77777777" w:rsidR="005F1EB3" w:rsidRDefault="005F1EB3" w:rsidP="005F1EB3">
      <w:pPr>
        <w:spacing w:after="0" w:line="240" w:lineRule="auto"/>
        <w:rPr>
          <w:rFonts w:ascii="Arial" w:hAnsi="Arial" w:cs="Arial"/>
          <w:sz w:val="24"/>
          <w:szCs w:val="24"/>
        </w:rPr>
      </w:pPr>
    </w:p>
    <w:p w14:paraId="723A2DCF" w14:textId="77777777" w:rsidR="005F1EB3" w:rsidRDefault="005F1EB3" w:rsidP="005F1EB3">
      <w:pPr>
        <w:spacing w:after="0" w:line="240" w:lineRule="auto"/>
        <w:rPr>
          <w:rFonts w:ascii="Arial" w:hAnsi="Arial" w:cs="Arial"/>
          <w:sz w:val="24"/>
          <w:szCs w:val="24"/>
        </w:rPr>
      </w:pPr>
    </w:p>
    <w:p w14:paraId="3CFC520A" w14:textId="77777777" w:rsidR="005F1EB3" w:rsidRPr="00FE640B" w:rsidRDefault="005F1EB3" w:rsidP="005F1EB3">
      <w:pPr>
        <w:spacing w:after="0" w:line="240" w:lineRule="auto"/>
        <w:jc w:val="center"/>
        <w:rPr>
          <w:rFonts w:ascii="Arial" w:hAnsi="Arial" w:cs="Arial"/>
          <w:bCs/>
          <w:sz w:val="24"/>
          <w:szCs w:val="24"/>
        </w:rPr>
      </w:pPr>
      <w:r w:rsidRPr="00FE640B">
        <w:rPr>
          <w:rFonts w:ascii="Arial" w:hAnsi="Arial" w:cs="Arial"/>
          <w:bCs/>
          <w:sz w:val="24"/>
          <w:szCs w:val="24"/>
        </w:rPr>
        <w:t>CONTENIDO</w:t>
      </w:r>
    </w:p>
    <w:p w14:paraId="36E41C94" w14:textId="77777777" w:rsidR="005F1EB3" w:rsidRDefault="005F1EB3" w:rsidP="005F1EB3">
      <w:pPr>
        <w:rPr>
          <w:rFonts w:ascii="Arial" w:hAnsi="Arial" w:cs="Arial"/>
        </w:rPr>
      </w:pPr>
    </w:p>
    <w:p w14:paraId="68293686" w14:textId="77777777" w:rsidR="005F1EB3" w:rsidRDefault="005F1EB3" w:rsidP="005F1EB3">
      <w:pPr>
        <w:rPr>
          <w:rFonts w:ascii="Arial" w:hAnsi="Arial" w:cs="Arial"/>
        </w:rPr>
      </w:pPr>
    </w:p>
    <w:p w14:paraId="101DADF1" w14:textId="77777777" w:rsidR="005F1EB3" w:rsidRDefault="005F1EB3" w:rsidP="005F1EB3">
      <w:pPr>
        <w:rPr>
          <w:rFonts w:ascii="Arial" w:hAnsi="Arial" w:cs="Arial"/>
        </w:rPr>
      </w:pPr>
      <w:r>
        <w:rPr>
          <w:rFonts w:ascii="Arial" w:hAnsi="Arial" w:cs="Arial"/>
        </w:rPr>
        <w:t>PRESENTACIÓN</w:t>
      </w:r>
    </w:p>
    <w:p w14:paraId="5DA6A24F" w14:textId="77777777" w:rsidR="005F1EB3" w:rsidRDefault="005F1EB3" w:rsidP="005F1EB3">
      <w:pPr>
        <w:rPr>
          <w:rFonts w:ascii="Arial" w:hAnsi="Arial" w:cs="Arial"/>
        </w:rPr>
      </w:pPr>
    </w:p>
    <w:p w14:paraId="5CAD8D89" w14:textId="77777777" w:rsidR="005F1EB3" w:rsidRDefault="005F1EB3" w:rsidP="005F1EB3">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1B9CA3" w14:textId="77777777" w:rsidR="005F1EB3" w:rsidRDefault="005F1EB3" w:rsidP="005F1EB3">
      <w:pPr>
        <w:rPr>
          <w:rFonts w:ascii="Arial" w:hAnsi="Arial" w:cs="Arial"/>
        </w:rPr>
      </w:pPr>
    </w:p>
    <w:p w14:paraId="0354C0DB" w14:textId="77777777" w:rsidR="005F1EB3" w:rsidRDefault="005F1EB3" w:rsidP="005F1EB3">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5774867" w14:textId="77777777" w:rsidR="005F1EB3" w:rsidRDefault="005F1EB3" w:rsidP="005F1EB3">
      <w:pPr>
        <w:rPr>
          <w:rFonts w:ascii="Arial" w:hAnsi="Arial" w:cs="Arial"/>
        </w:rPr>
      </w:pPr>
    </w:p>
    <w:p w14:paraId="2C219620" w14:textId="77777777" w:rsidR="005F1EB3" w:rsidRDefault="005F1EB3" w:rsidP="005F1EB3">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891A06" w14:textId="77777777" w:rsidR="005F1EB3" w:rsidRDefault="005F1EB3" w:rsidP="005F1EB3">
      <w:pPr>
        <w:rPr>
          <w:rFonts w:ascii="Arial" w:hAnsi="Arial" w:cs="Arial"/>
        </w:rPr>
      </w:pPr>
    </w:p>
    <w:p w14:paraId="69B82E32" w14:textId="77777777" w:rsidR="005F1EB3" w:rsidRDefault="005F1EB3" w:rsidP="005F1EB3">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D12215" w14:textId="77777777" w:rsidR="005F1EB3" w:rsidRDefault="005F1EB3" w:rsidP="005F1EB3">
      <w:pPr>
        <w:rPr>
          <w:rFonts w:ascii="Arial" w:hAnsi="Arial" w:cs="Arial"/>
        </w:rPr>
      </w:pPr>
    </w:p>
    <w:p w14:paraId="47156B60" w14:textId="77777777" w:rsidR="005F1EB3" w:rsidRDefault="005F1EB3" w:rsidP="005F1EB3">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C5235C" w14:textId="77777777" w:rsidR="005F1EB3" w:rsidRDefault="005F1EB3" w:rsidP="005F1EB3">
      <w:pPr>
        <w:rPr>
          <w:rFonts w:ascii="Arial" w:hAnsi="Arial" w:cs="Arial"/>
        </w:rPr>
      </w:pPr>
    </w:p>
    <w:p w14:paraId="74EA3FF5" w14:textId="77777777" w:rsidR="005F1EB3" w:rsidRDefault="005F1EB3" w:rsidP="005F1EB3">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A49B67" w14:textId="77777777" w:rsidR="005F1EB3" w:rsidRDefault="005F1EB3" w:rsidP="005F1EB3">
      <w:pPr>
        <w:rPr>
          <w:rFonts w:ascii="Arial" w:hAnsi="Arial" w:cs="Arial"/>
        </w:rPr>
      </w:pPr>
    </w:p>
    <w:p w14:paraId="1AEAB2EF" w14:textId="77777777" w:rsidR="005F1EB3" w:rsidRDefault="005F1EB3" w:rsidP="005F1EB3">
      <w:pPr>
        <w:spacing w:after="0" w:line="240" w:lineRule="auto"/>
        <w:rPr>
          <w:rFonts w:ascii="Arial" w:hAnsi="Arial" w:cs="Arial"/>
          <w:sz w:val="24"/>
          <w:szCs w:val="24"/>
        </w:rPr>
      </w:pPr>
    </w:p>
    <w:p w14:paraId="38DF3F9C" w14:textId="77777777" w:rsidR="005F1EB3" w:rsidRDefault="005F1EB3" w:rsidP="005F1EB3">
      <w:pPr>
        <w:spacing w:after="0" w:line="240" w:lineRule="auto"/>
        <w:rPr>
          <w:rFonts w:ascii="Arial" w:hAnsi="Arial" w:cs="Arial"/>
          <w:sz w:val="24"/>
          <w:szCs w:val="24"/>
        </w:rPr>
      </w:pPr>
    </w:p>
    <w:p w14:paraId="679813C5" w14:textId="77777777" w:rsidR="005F1EB3" w:rsidRDefault="005F1EB3" w:rsidP="005F1EB3">
      <w:pPr>
        <w:spacing w:after="0" w:line="240" w:lineRule="auto"/>
        <w:rPr>
          <w:rFonts w:ascii="Arial" w:hAnsi="Arial" w:cs="Arial"/>
          <w:sz w:val="24"/>
          <w:szCs w:val="24"/>
        </w:rPr>
      </w:pPr>
    </w:p>
    <w:p w14:paraId="503B4D13" w14:textId="77777777" w:rsidR="005F1EB3" w:rsidRDefault="005F1EB3" w:rsidP="005F1EB3">
      <w:pPr>
        <w:spacing w:after="0" w:line="240" w:lineRule="auto"/>
        <w:rPr>
          <w:rFonts w:ascii="Arial" w:hAnsi="Arial" w:cs="Arial"/>
          <w:sz w:val="24"/>
          <w:szCs w:val="24"/>
        </w:rPr>
      </w:pPr>
    </w:p>
    <w:p w14:paraId="0E08A9F2" w14:textId="77777777" w:rsidR="005F1EB3" w:rsidRDefault="005F1EB3" w:rsidP="005F1EB3">
      <w:pPr>
        <w:spacing w:after="0" w:line="240" w:lineRule="auto"/>
        <w:rPr>
          <w:rFonts w:ascii="Arial" w:hAnsi="Arial" w:cs="Arial"/>
          <w:sz w:val="24"/>
          <w:szCs w:val="24"/>
        </w:rPr>
      </w:pPr>
    </w:p>
    <w:p w14:paraId="7D6C6CCC" w14:textId="77777777" w:rsidR="005F1EB3" w:rsidRDefault="005F1EB3" w:rsidP="005F1EB3">
      <w:pPr>
        <w:spacing w:after="0" w:line="240" w:lineRule="auto"/>
        <w:rPr>
          <w:rFonts w:ascii="Arial" w:hAnsi="Arial" w:cs="Arial"/>
          <w:sz w:val="24"/>
          <w:szCs w:val="24"/>
        </w:rPr>
      </w:pPr>
    </w:p>
    <w:p w14:paraId="4396BDAD" w14:textId="77777777" w:rsidR="005F1EB3" w:rsidRDefault="005F1EB3" w:rsidP="005F1EB3">
      <w:pPr>
        <w:spacing w:after="0" w:line="240" w:lineRule="auto"/>
        <w:rPr>
          <w:rFonts w:ascii="Arial" w:hAnsi="Arial" w:cs="Arial"/>
          <w:sz w:val="24"/>
          <w:szCs w:val="24"/>
        </w:rPr>
      </w:pPr>
    </w:p>
    <w:p w14:paraId="08F78186" w14:textId="77777777" w:rsidR="005F1EB3" w:rsidRDefault="005F1EB3" w:rsidP="005F1EB3">
      <w:pPr>
        <w:spacing w:after="0" w:line="240" w:lineRule="auto"/>
        <w:rPr>
          <w:rFonts w:ascii="Arial" w:hAnsi="Arial" w:cs="Arial"/>
          <w:sz w:val="24"/>
          <w:szCs w:val="24"/>
        </w:rPr>
      </w:pPr>
    </w:p>
    <w:p w14:paraId="1A30A5D5" w14:textId="77777777" w:rsidR="005F1EB3" w:rsidRDefault="005F1EB3" w:rsidP="005F1EB3">
      <w:pPr>
        <w:spacing w:after="0" w:line="240" w:lineRule="auto"/>
        <w:rPr>
          <w:rFonts w:ascii="Arial" w:hAnsi="Arial" w:cs="Arial"/>
          <w:sz w:val="24"/>
          <w:szCs w:val="24"/>
        </w:rPr>
      </w:pPr>
    </w:p>
    <w:p w14:paraId="5756A00A" w14:textId="77777777" w:rsidR="005F1EB3" w:rsidRDefault="005F1EB3" w:rsidP="005F1EB3">
      <w:pPr>
        <w:spacing w:after="0" w:line="240" w:lineRule="auto"/>
        <w:rPr>
          <w:rFonts w:ascii="Arial" w:hAnsi="Arial" w:cs="Arial"/>
          <w:sz w:val="24"/>
          <w:szCs w:val="24"/>
        </w:rPr>
      </w:pPr>
    </w:p>
    <w:p w14:paraId="31467A4C" w14:textId="77777777" w:rsidR="005F1EB3" w:rsidRDefault="005F1EB3" w:rsidP="005F1EB3">
      <w:pPr>
        <w:spacing w:after="0" w:line="240" w:lineRule="auto"/>
        <w:rPr>
          <w:rFonts w:ascii="Arial" w:hAnsi="Arial" w:cs="Arial"/>
          <w:sz w:val="24"/>
          <w:szCs w:val="24"/>
        </w:rPr>
      </w:pPr>
    </w:p>
    <w:p w14:paraId="77CE8734" w14:textId="77777777" w:rsidR="005F1EB3" w:rsidRDefault="005F1EB3" w:rsidP="005F1EB3">
      <w:pPr>
        <w:spacing w:after="0" w:line="240" w:lineRule="auto"/>
        <w:rPr>
          <w:rFonts w:ascii="Arial" w:hAnsi="Arial" w:cs="Arial"/>
          <w:sz w:val="24"/>
          <w:szCs w:val="24"/>
        </w:rPr>
      </w:pPr>
    </w:p>
    <w:p w14:paraId="4925CEAD" w14:textId="77777777" w:rsidR="005F1EB3" w:rsidRDefault="005F1EB3" w:rsidP="005F1EB3">
      <w:pPr>
        <w:spacing w:after="0" w:line="240" w:lineRule="auto"/>
        <w:rPr>
          <w:rFonts w:ascii="Arial" w:hAnsi="Arial" w:cs="Arial"/>
          <w:sz w:val="24"/>
          <w:szCs w:val="24"/>
        </w:rPr>
      </w:pPr>
    </w:p>
    <w:p w14:paraId="4A769532" w14:textId="77777777" w:rsidR="005F1EB3" w:rsidRDefault="005F1EB3" w:rsidP="005F1EB3">
      <w:pPr>
        <w:spacing w:after="0" w:line="240" w:lineRule="auto"/>
        <w:rPr>
          <w:rFonts w:ascii="Arial" w:hAnsi="Arial" w:cs="Arial"/>
          <w:sz w:val="24"/>
          <w:szCs w:val="24"/>
        </w:rPr>
      </w:pPr>
    </w:p>
    <w:p w14:paraId="42466A8B" w14:textId="77777777" w:rsidR="005F1EB3" w:rsidRDefault="005F1EB3" w:rsidP="005F1EB3">
      <w:pPr>
        <w:spacing w:after="0" w:line="240" w:lineRule="auto"/>
        <w:rPr>
          <w:rFonts w:ascii="Arial" w:hAnsi="Arial" w:cs="Arial"/>
          <w:sz w:val="24"/>
          <w:szCs w:val="24"/>
        </w:rPr>
      </w:pPr>
    </w:p>
    <w:p w14:paraId="227225FF" w14:textId="77777777" w:rsidR="005F1EB3" w:rsidRDefault="005F1EB3" w:rsidP="005F1EB3">
      <w:pPr>
        <w:spacing w:after="0" w:line="240" w:lineRule="auto"/>
        <w:rPr>
          <w:rFonts w:ascii="Arial" w:hAnsi="Arial" w:cs="Arial"/>
          <w:sz w:val="24"/>
          <w:szCs w:val="24"/>
        </w:rPr>
      </w:pPr>
    </w:p>
    <w:p w14:paraId="102876C4" w14:textId="77777777" w:rsidR="005F1EB3" w:rsidRDefault="005F1EB3" w:rsidP="005F1EB3">
      <w:pPr>
        <w:spacing w:after="0" w:line="240" w:lineRule="auto"/>
        <w:rPr>
          <w:rFonts w:ascii="Arial" w:hAnsi="Arial" w:cs="Arial"/>
          <w:sz w:val="24"/>
          <w:szCs w:val="24"/>
        </w:rPr>
      </w:pPr>
    </w:p>
    <w:p w14:paraId="7B60E97C" w14:textId="77777777" w:rsidR="005F1EB3" w:rsidRDefault="005F1EB3" w:rsidP="005F1EB3">
      <w:pPr>
        <w:spacing w:after="0" w:line="240" w:lineRule="auto"/>
        <w:rPr>
          <w:rFonts w:ascii="Arial" w:hAnsi="Arial" w:cs="Arial"/>
          <w:sz w:val="24"/>
          <w:szCs w:val="24"/>
        </w:rPr>
      </w:pPr>
    </w:p>
    <w:p w14:paraId="4FEA214C" w14:textId="77777777" w:rsidR="005F1EB3" w:rsidRDefault="005F1EB3" w:rsidP="005F1EB3">
      <w:pPr>
        <w:spacing w:after="0" w:line="240" w:lineRule="auto"/>
        <w:rPr>
          <w:rFonts w:ascii="Arial" w:hAnsi="Arial" w:cs="Arial"/>
          <w:sz w:val="24"/>
          <w:szCs w:val="24"/>
        </w:rPr>
      </w:pPr>
    </w:p>
    <w:p w14:paraId="640C4623" w14:textId="77777777" w:rsidR="005F1EB3" w:rsidRDefault="005F1EB3" w:rsidP="005F1EB3">
      <w:pPr>
        <w:spacing w:after="0" w:line="240" w:lineRule="auto"/>
        <w:rPr>
          <w:rFonts w:ascii="Arial" w:hAnsi="Arial" w:cs="Arial"/>
          <w:sz w:val="24"/>
          <w:szCs w:val="24"/>
        </w:rPr>
      </w:pPr>
    </w:p>
    <w:p w14:paraId="45EB8B46" w14:textId="77777777" w:rsidR="005F1EB3" w:rsidRDefault="005F1EB3" w:rsidP="005F1EB3">
      <w:pPr>
        <w:spacing w:after="0" w:line="240" w:lineRule="auto"/>
        <w:rPr>
          <w:rFonts w:ascii="Arial" w:hAnsi="Arial" w:cs="Arial"/>
          <w:sz w:val="24"/>
          <w:szCs w:val="24"/>
        </w:rPr>
      </w:pPr>
      <w:r>
        <w:rPr>
          <w:rFonts w:ascii="Arial" w:hAnsi="Arial" w:cs="Arial"/>
          <w:sz w:val="24"/>
          <w:szCs w:val="24"/>
        </w:rPr>
        <w:t>I.- ASPECTOS GEOGRÁFICOS</w:t>
      </w:r>
    </w:p>
    <w:p w14:paraId="784ADF1B" w14:textId="77777777" w:rsidR="005F1EB3" w:rsidRDefault="005F1EB3" w:rsidP="005F1EB3">
      <w:pPr>
        <w:spacing w:after="0" w:line="240" w:lineRule="auto"/>
        <w:rPr>
          <w:rFonts w:ascii="Arial" w:hAnsi="Arial" w:cs="Arial"/>
          <w:sz w:val="24"/>
          <w:szCs w:val="24"/>
        </w:rPr>
      </w:pPr>
    </w:p>
    <w:p w14:paraId="6B5E177A" w14:textId="77777777" w:rsidR="005F1EB3" w:rsidRDefault="005F1EB3" w:rsidP="005F1EB3">
      <w:pPr>
        <w:spacing w:after="0" w:line="240" w:lineRule="auto"/>
        <w:rPr>
          <w:rFonts w:ascii="Arial" w:hAnsi="Arial" w:cs="Arial"/>
          <w:sz w:val="24"/>
          <w:szCs w:val="24"/>
        </w:rPr>
      </w:pPr>
    </w:p>
    <w:p w14:paraId="13B78927" w14:textId="3FA2B9E6" w:rsidR="005F1EB3" w:rsidRPr="00560EAA" w:rsidRDefault="005F1EB3" w:rsidP="005F1EB3">
      <w:pPr>
        <w:spacing w:after="0" w:line="240" w:lineRule="auto"/>
        <w:rPr>
          <w:rFonts w:ascii="Arial" w:hAnsi="Arial" w:cs="Arial"/>
          <w:b/>
        </w:rPr>
      </w:pPr>
      <w:r>
        <w:rPr>
          <w:rFonts w:ascii="Arial" w:hAnsi="Arial" w:cs="Arial"/>
          <w:b/>
        </w:rPr>
        <w:t>Los Reyes</w:t>
      </w:r>
      <w:r w:rsidRPr="00560EAA">
        <w:rPr>
          <w:rFonts w:ascii="Arial" w:hAnsi="Arial" w:cs="Arial"/>
          <w:b/>
        </w:rPr>
        <w:t>, Michoacán.</w:t>
      </w:r>
    </w:p>
    <w:p w14:paraId="03154AF4" w14:textId="77777777" w:rsidR="005F1EB3" w:rsidRPr="00560EAA" w:rsidRDefault="005F1EB3" w:rsidP="005F1EB3">
      <w:pPr>
        <w:spacing w:after="0" w:line="240" w:lineRule="auto"/>
        <w:rPr>
          <w:rFonts w:ascii="Arial" w:hAnsi="Arial" w:cs="Arial"/>
        </w:rPr>
      </w:pPr>
    </w:p>
    <w:p w14:paraId="254E3FBD" w14:textId="65789827" w:rsidR="005F1EB3" w:rsidRDefault="005F1EB3" w:rsidP="00B91502">
      <w:pPr>
        <w:spacing w:after="0" w:line="240" w:lineRule="auto"/>
        <w:jc w:val="both"/>
        <w:rPr>
          <w:rFonts w:ascii="Arial" w:hAnsi="Arial" w:cs="Arial"/>
        </w:rPr>
      </w:pPr>
      <w:r w:rsidRPr="00560EAA">
        <w:rPr>
          <w:rFonts w:ascii="Arial" w:hAnsi="Arial" w:cs="Arial"/>
          <w:b/>
        </w:rPr>
        <w:t>Ubicación geográfica</w:t>
      </w:r>
      <w:r w:rsidR="00B91502">
        <w:rPr>
          <w:rFonts w:ascii="Arial" w:hAnsi="Arial" w:cs="Arial"/>
          <w:b/>
        </w:rPr>
        <w:t xml:space="preserve">. </w:t>
      </w:r>
      <w:r w:rsidR="00B91502" w:rsidRPr="00B91502">
        <w:rPr>
          <w:rFonts w:ascii="Arial" w:hAnsi="Arial" w:cs="Arial"/>
        </w:rPr>
        <w:t>Entre los paralelos 19°30’ y 19°49’ de latitud norte; los meridianos 102°15’ y 102°36’ de longitud oeste; altitud entre 900 y 3 400 m</w:t>
      </w:r>
      <w:r>
        <w:rPr>
          <w:rFonts w:ascii="Arial" w:hAnsi="Arial" w:cs="Arial"/>
        </w:rPr>
        <w:t>.</w:t>
      </w:r>
    </w:p>
    <w:p w14:paraId="45EFFE6A" w14:textId="77777777" w:rsidR="005F1EB3" w:rsidRPr="00560EAA" w:rsidRDefault="005F1EB3" w:rsidP="005F1EB3">
      <w:pPr>
        <w:spacing w:after="0" w:line="240" w:lineRule="auto"/>
        <w:jc w:val="both"/>
        <w:rPr>
          <w:rFonts w:ascii="Arial" w:hAnsi="Arial" w:cs="Arial"/>
        </w:rPr>
      </w:pPr>
    </w:p>
    <w:p w14:paraId="548BE94D" w14:textId="50365012" w:rsidR="005F1EB3" w:rsidRDefault="005F1EB3" w:rsidP="00B91502">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00B91502" w:rsidRPr="00B91502">
        <w:rPr>
          <w:rFonts w:ascii="Arial" w:hAnsi="Arial" w:cs="Arial"/>
          <w:bCs/>
        </w:rPr>
        <w:t>Colinda al norte con los municipios de Tocumbo, Tingüindín y Tangancícuaro; al este con los municipios de Tangancícuaro, Charapan y Uruapan; al sur con los municipios de Uruapan, Peribán y el estado de Jalisco; al oeste con el estado de Jalisco y los municipios de Tocumbo y Tingüindín</w:t>
      </w:r>
      <w:r>
        <w:rPr>
          <w:rFonts w:ascii="Arial" w:hAnsi="Arial" w:cs="Arial"/>
        </w:rPr>
        <w:t>.</w:t>
      </w:r>
    </w:p>
    <w:p w14:paraId="16821ADF" w14:textId="77777777" w:rsidR="005F1EB3" w:rsidRPr="00560EAA" w:rsidRDefault="005F1EB3" w:rsidP="005F1EB3">
      <w:pPr>
        <w:spacing w:after="0" w:line="240" w:lineRule="auto"/>
        <w:jc w:val="both"/>
        <w:rPr>
          <w:rFonts w:ascii="Arial" w:hAnsi="Arial" w:cs="Arial"/>
        </w:rPr>
      </w:pPr>
    </w:p>
    <w:p w14:paraId="184DA612" w14:textId="18AD935F" w:rsidR="005F1EB3" w:rsidRDefault="005F1EB3" w:rsidP="005F1EB3">
      <w:pPr>
        <w:spacing w:after="0" w:line="240" w:lineRule="auto"/>
        <w:jc w:val="both"/>
        <w:rPr>
          <w:rFonts w:ascii="Arial" w:hAnsi="Arial" w:cs="Arial"/>
        </w:rPr>
      </w:pPr>
      <w:r w:rsidRPr="00177F60">
        <w:rPr>
          <w:rFonts w:ascii="Arial" w:hAnsi="Arial" w:cs="Arial"/>
        </w:rPr>
        <w:t>Ocupa el 0.</w:t>
      </w:r>
      <w:r w:rsidR="00B91502">
        <w:rPr>
          <w:rFonts w:ascii="Arial" w:hAnsi="Arial" w:cs="Arial"/>
        </w:rPr>
        <w:t>82</w:t>
      </w:r>
      <w:r w:rsidRPr="00177F60">
        <w:rPr>
          <w:rFonts w:ascii="Arial" w:hAnsi="Arial" w:cs="Arial"/>
        </w:rPr>
        <w:t>% de la superficie del</w:t>
      </w:r>
      <w:r>
        <w:rPr>
          <w:rFonts w:ascii="Arial" w:hAnsi="Arial" w:cs="Arial"/>
        </w:rPr>
        <w:t xml:space="preserve"> estado. </w:t>
      </w:r>
      <w:r w:rsidRPr="00177F60">
        <w:rPr>
          <w:rFonts w:ascii="Arial" w:hAnsi="Arial" w:cs="Arial"/>
        </w:rPr>
        <w:t>Cuenta con 4</w:t>
      </w:r>
      <w:r w:rsidR="00B91502">
        <w:rPr>
          <w:rFonts w:ascii="Arial" w:hAnsi="Arial" w:cs="Arial"/>
        </w:rPr>
        <w:t>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B91502" w:rsidRPr="00B91502">
        <w:rPr>
          <w:rFonts w:ascii="Arial" w:hAnsi="Arial" w:cs="Arial"/>
        </w:rPr>
        <w:t>87,063</w:t>
      </w:r>
      <w:r w:rsidRPr="00177F60">
        <w:rPr>
          <w:rFonts w:ascii="Arial" w:hAnsi="Arial" w:cs="Arial"/>
        </w:rPr>
        <w:t xml:space="preserve"> habitantes.</w:t>
      </w:r>
    </w:p>
    <w:p w14:paraId="75E8B7D5" w14:textId="77777777" w:rsidR="005F1EB3" w:rsidRDefault="005F1EB3" w:rsidP="005F1EB3">
      <w:pPr>
        <w:spacing w:after="0" w:line="240" w:lineRule="auto"/>
        <w:jc w:val="both"/>
        <w:rPr>
          <w:rFonts w:ascii="Arial" w:hAnsi="Arial" w:cs="Arial"/>
        </w:rPr>
      </w:pPr>
    </w:p>
    <w:p w14:paraId="7BE16887" w14:textId="2E740A20" w:rsidR="005F1EB3" w:rsidRPr="00560EAA" w:rsidRDefault="005F1EB3" w:rsidP="005F1EB3">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00B91502" w:rsidRPr="00B91502">
        <w:rPr>
          <w:rFonts w:ascii="Arial" w:hAnsi="Arial" w:cs="Arial"/>
        </w:rPr>
        <w:t>Templado subhúmedo con lluvias en verano, de mayor humedad (50.21%), semicálido subhúmedo con lluvias en verano, de humedad media (33.12%), cálido subhúmedo con lluvias en verano, de humedad media (9.53%), semicálido subhúmedo con lluvias en verano, de mayor humedad (5.10%), semifrío subhúmedo con lluvias en verano, de mayor humedad (1.99%) y cálido subhúmedo con lluvias en verano, de menor humedad (0.05%)</w:t>
      </w:r>
      <w:r>
        <w:rPr>
          <w:rFonts w:ascii="Arial" w:hAnsi="Arial" w:cs="Arial"/>
        </w:rPr>
        <w:t xml:space="preserve">. </w:t>
      </w:r>
      <w:r w:rsidRPr="00560EAA">
        <w:rPr>
          <w:rFonts w:ascii="Arial" w:hAnsi="Arial" w:cs="Arial"/>
        </w:rPr>
        <w:t xml:space="preserve">Su rango de temperatura oscila entre </w:t>
      </w:r>
      <w:r w:rsidRPr="00177F60">
        <w:rPr>
          <w:rFonts w:ascii="Arial" w:hAnsi="Arial" w:cs="Arial"/>
        </w:rPr>
        <w:t xml:space="preserve">10 – </w:t>
      </w:r>
      <w:r w:rsidR="00B91502">
        <w:rPr>
          <w:rFonts w:ascii="Arial" w:hAnsi="Arial" w:cs="Arial"/>
        </w:rPr>
        <w:t>24</w:t>
      </w:r>
      <w:r w:rsidRPr="00177F60">
        <w:rPr>
          <w:rFonts w:ascii="Arial" w:hAnsi="Arial" w:cs="Arial"/>
        </w:rPr>
        <w:t>°C</w:t>
      </w:r>
      <w:r>
        <w:rPr>
          <w:rFonts w:ascii="Arial" w:hAnsi="Arial" w:cs="Arial"/>
        </w:rPr>
        <w:t xml:space="preserve"> </w:t>
      </w:r>
      <w:r w:rsidRPr="00560EAA">
        <w:rPr>
          <w:rFonts w:ascii="Arial" w:hAnsi="Arial" w:cs="Arial"/>
        </w:rPr>
        <w:t xml:space="preserve">y el rango de Precipitación es de </w:t>
      </w:r>
      <w:r w:rsidR="00B91502">
        <w:rPr>
          <w:rFonts w:ascii="Arial" w:hAnsi="Arial" w:cs="Arial"/>
        </w:rPr>
        <w:t>1 100</w:t>
      </w:r>
      <w:r w:rsidRPr="00177F60">
        <w:rPr>
          <w:rFonts w:ascii="Arial" w:hAnsi="Arial" w:cs="Arial"/>
        </w:rPr>
        <w:t xml:space="preserve"> – 1 300 mm</w:t>
      </w:r>
    </w:p>
    <w:p w14:paraId="1173F084" w14:textId="77777777" w:rsidR="005F1EB3" w:rsidRPr="00560EAA" w:rsidRDefault="005F1EB3" w:rsidP="005F1EB3">
      <w:pPr>
        <w:spacing w:after="0" w:line="240" w:lineRule="auto"/>
        <w:jc w:val="both"/>
        <w:rPr>
          <w:rFonts w:ascii="Arial" w:hAnsi="Arial" w:cs="Arial"/>
        </w:rPr>
      </w:pPr>
    </w:p>
    <w:p w14:paraId="27DEB9F7" w14:textId="77777777" w:rsidR="005F1EB3" w:rsidRPr="00560EAA" w:rsidRDefault="005F1EB3" w:rsidP="005F1EB3">
      <w:pPr>
        <w:spacing w:after="0" w:line="240" w:lineRule="auto"/>
        <w:jc w:val="both"/>
        <w:rPr>
          <w:rFonts w:ascii="Arial" w:hAnsi="Arial" w:cs="Arial"/>
        </w:rPr>
      </w:pPr>
    </w:p>
    <w:p w14:paraId="2691138C" w14:textId="5A9FFE93" w:rsidR="005F1EB3" w:rsidRPr="00560EAA" w:rsidRDefault="005F1EB3" w:rsidP="00B9150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B91502" w:rsidRPr="00B91502">
        <w:rPr>
          <w:rFonts w:ascii="Arial" w:hAnsi="Arial" w:cs="Arial"/>
        </w:rPr>
        <w:t>Agricultura (44.80%) y Zona urbana (1.81%)</w:t>
      </w:r>
      <w:r w:rsidRPr="00560EAA">
        <w:rPr>
          <w:rFonts w:ascii="Arial" w:hAnsi="Arial" w:cs="Arial"/>
        </w:rPr>
        <w:t xml:space="preserve">. Tiene una vegetación de </w:t>
      </w:r>
      <w:r w:rsidR="00B91502" w:rsidRPr="00B91502">
        <w:rPr>
          <w:rFonts w:ascii="Arial" w:hAnsi="Arial" w:cs="Arial"/>
        </w:rPr>
        <w:t>Bosque (47.05%), Pastizal (3.58%) y Selva (2.06%)</w:t>
      </w:r>
      <w:r w:rsidRPr="00560EAA">
        <w:rPr>
          <w:rFonts w:ascii="Arial" w:hAnsi="Arial" w:cs="Arial"/>
        </w:rPr>
        <w:t>.</w:t>
      </w:r>
    </w:p>
    <w:p w14:paraId="26A79B08" w14:textId="77777777" w:rsidR="005F1EB3" w:rsidRPr="00560EAA" w:rsidRDefault="005F1EB3" w:rsidP="005F1EB3">
      <w:pPr>
        <w:spacing w:after="0" w:line="240" w:lineRule="auto"/>
        <w:jc w:val="both"/>
        <w:rPr>
          <w:rFonts w:ascii="Arial" w:hAnsi="Arial" w:cs="Arial"/>
        </w:rPr>
      </w:pPr>
    </w:p>
    <w:p w14:paraId="3EBABB17" w14:textId="094E8CB9" w:rsidR="005F1EB3" w:rsidRDefault="005F1EB3" w:rsidP="00B9150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B91502" w:rsidRPr="00B91502">
        <w:rPr>
          <w:rFonts w:ascii="Arial" w:hAnsi="Arial" w:cs="Arial"/>
          <w:bCs/>
        </w:rPr>
        <w:t>Para la agricultura mecanizada continua (26.82%) Para la agricultura de tracción animal continua (9.42%) Para la agricultura manual estacional (37.67%) No aptas para la agricultura (26.09%) Para el desarrollo de praderas cultivadas (26.82%) Para el aprovechamiento de la vegetación natural diferente del pastizal (50.58%) Para el aprovechamiento de la vegetación natural únicamente por el ganado caprino (20.79%) No aptas para uso pecuario (1.81%)</w:t>
      </w:r>
      <w:r>
        <w:rPr>
          <w:rFonts w:ascii="Arial" w:hAnsi="Arial" w:cs="Arial"/>
          <w:bCs/>
        </w:rPr>
        <w:t>.</w:t>
      </w:r>
    </w:p>
    <w:p w14:paraId="1CA825B1" w14:textId="77777777" w:rsidR="005F1EB3" w:rsidRPr="00560EAA" w:rsidRDefault="005F1EB3" w:rsidP="005F1EB3">
      <w:pPr>
        <w:spacing w:after="0" w:line="240" w:lineRule="auto"/>
        <w:jc w:val="both"/>
        <w:rPr>
          <w:rFonts w:ascii="Arial" w:hAnsi="Arial" w:cs="Arial"/>
        </w:rPr>
      </w:pPr>
    </w:p>
    <w:p w14:paraId="0CFC3A84" w14:textId="0FA68300" w:rsidR="005F1EB3" w:rsidRDefault="005F1EB3" w:rsidP="00B91502">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B91502" w:rsidRPr="00B91502">
        <w:rPr>
          <w:rFonts w:ascii="Arial" w:hAnsi="Arial" w:cs="Arial"/>
        </w:rPr>
        <w:t>Las zonas urbanas están creciendo sobre rocas ígneas extrusivas del Plioceno-Cuaternario, en sierra volcánica con estrato volcanes o estrato volcanes aislados con llanuras y llanura aluvial con cañadas; sobre áreas donde originalmente había suelos denominados Andosol, Luvisol y Vertisol; tienen clima semicálido subhúmedo con lluvias en verano, de humedad media y templado subhúmedo con lluvias en verano, de mayor humedad, y están creciendo sobre terrenos previamente ocupados por agricultura, pastizales y bosque de coníferas</w:t>
      </w:r>
      <w:r>
        <w:rPr>
          <w:rFonts w:ascii="Arial" w:hAnsi="Arial" w:cs="Arial"/>
        </w:rPr>
        <w:t>.</w:t>
      </w:r>
    </w:p>
    <w:p w14:paraId="435D8988" w14:textId="77777777" w:rsidR="005F1EB3" w:rsidRPr="00560EAA" w:rsidRDefault="005F1EB3" w:rsidP="005F1EB3">
      <w:pPr>
        <w:spacing w:after="0" w:line="240" w:lineRule="auto"/>
        <w:jc w:val="both"/>
        <w:rPr>
          <w:rFonts w:ascii="Arial" w:hAnsi="Arial" w:cs="Arial"/>
        </w:rPr>
      </w:pPr>
    </w:p>
    <w:p w14:paraId="76720D5B" w14:textId="0AB9A886" w:rsidR="005F1EB3" w:rsidRDefault="005F1EB3" w:rsidP="005F1EB3">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B91502" w:rsidRPr="00B91502">
        <w:rPr>
          <w:rFonts w:ascii="Arial" w:hAnsi="Arial" w:cs="Arial"/>
        </w:rPr>
        <w:t>Parroquia de los Santos Reyes, en la cabecera municipal; Capilla de San Gabriel (del Siglo XVI) cuya cúpula se encuentra pintada con motivos religiosos, Templo del Señor San Pedro, fundado en 1560 y Hospital Capilla de Santa Rosa, construcción del Siglo XVI, en la localidad de Zacán</w:t>
      </w:r>
      <w:r>
        <w:rPr>
          <w:rFonts w:ascii="Arial" w:hAnsi="Arial" w:cs="Arial"/>
        </w:rPr>
        <w:t>.</w:t>
      </w:r>
    </w:p>
    <w:p w14:paraId="10774BEE" w14:textId="77777777" w:rsidR="005F1EB3" w:rsidRPr="00560EAA" w:rsidRDefault="005F1EB3" w:rsidP="005F1EB3">
      <w:pPr>
        <w:spacing w:after="0" w:line="240" w:lineRule="auto"/>
        <w:jc w:val="both"/>
        <w:rPr>
          <w:rFonts w:ascii="Arial" w:hAnsi="Arial" w:cs="Arial"/>
        </w:rPr>
      </w:pPr>
    </w:p>
    <w:p w14:paraId="4BA8A447" w14:textId="3360D0A6" w:rsidR="005F1EB3" w:rsidRDefault="005F1EB3" w:rsidP="005F1EB3">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B91502" w:rsidRPr="00B91502">
        <w:rPr>
          <w:rFonts w:ascii="Arial" w:hAnsi="Arial" w:cs="Arial"/>
        </w:rPr>
        <w:t>En las zonas indígenas se elaboran vestidos y blusas confeccionadas con opal y bordados en punto de cruz. Se elaboran además, artículos de madera tallada, palas y cucharas de madera</w:t>
      </w:r>
      <w:r w:rsidRPr="00560EAA">
        <w:rPr>
          <w:rFonts w:ascii="Arial" w:hAnsi="Arial" w:cs="Arial"/>
        </w:rPr>
        <w:t xml:space="preserve">.  Gastronomía: </w:t>
      </w:r>
      <w:r w:rsidR="00B91502" w:rsidRPr="00B91502">
        <w:rPr>
          <w:rFonts w:ascii="Arial" w:hAnsi="Arial" w:cs="Arial"/>
        </w:rPr>
        <w:t>En la zona indígena el platillo principal es el churipo y las corundas, el mole y arroz. Atole de grano de maíz y anís</w:t>
      </w:r>
      <w:r w:rsidRPr="00560EAA">
        <w:rPr>
          <w:rFonts w:ascii="Arial" w:hAnsi="Arial" w:cs="Arial"/>
        </w:rPr>
        <w:t xml:space="preserve">. Música: </w:t>
      </w:r>
      <w:r w:rsidR="00B91502" w:rsidRPr="00B91502">
        <w:rPr>
          <w:rFonts w:ascii="Arial" w:hAnsi="Arial" w:cs="Arial"/>
        </w:rPr>
        <w:t>En el municipio se acostumbra en reuniones y fiestas la música de viento, pirecuas y sones abajeños</w:t>
      </w:r>
      <w:r w:rsidRPr="00560EAA">
        <w:rPr>
          <w:rFonts w:ascii="Arial" w:hAnsi="Arial" w:cs="Arial"/>
        </w:rPr>
        <w:t>.</w:t>
      </w:r>
    </w:p>
    <w:p w14:paraId="1FB32830" w14:textId="77777777" w:rsidR="005F1EB3" w:rsidRDefault="005F1EB3" w:rsidP="005F1EB3">
      <w:pPr>
        <w:rPr>
          <w:rFonts w:ascii="Arial" w:hAnsi="Arial" w:cs="Arial"/>
        </w:rPr>
      </w:pPr>
    </w:p>
    <w:p w14:paraId="37197E99" w14:textId="77777777" w:rsidR="005F1EB3" w:rsidRDefault="005F1EB3" w:rsidP="005F1EB3">
      <w:pPr>
        <w:rPr>
          <w:rFonts w:ascii="Arial" w:hAnsi="Arial" w:cs="Arial"/>
        </w:rPr>
      </w:pPr>
    </w:p>
    <w:p w14:paraId="2F197C11" w14:textId="634A69FF" w:rsidR="00BE10DE" w:rsidRDefault="00BE10DE" w:rsidP="000714B9">
      <w:pPr>
        <w:rPr>
          <w:rFonts w:ascii="Arial" w:hAnsi="Arial" w:cs="Arial"/>
        </w:rPr>
      </w:pPr>
    </w:p>
    <w:p w14:paraId="38D15612" w14:textId="51DFC2BC" w:rsidR="005F1EB3" w:rsidRDefault="005F1EB3" w:rsidP="000714B9">
      <w:pPr>
        <w:rPr>
          <w:rFonts w:ascii="Arial" w:hAnsi="Arial" w:cs="Arial"/>
        </w:rPr>
      </w:pPr>
    </w:p>
    <w:p w14:paraId="103E8A1B" w14:textId="77777777" w:rsidR="005F1EB3" w:rsidRPr="00E67600" w:rsidRDefault="005F1EB3" w:rsidP="000714B9">
      <w:pPr>
        <w:rPr>
          <w:rFonts w:ascii="Arial" w:hAnsi="Arial" w:cs="Arial"/>
        </w:rPr>
      </w:pPr>
    </w:p>
    <w:p w14:paraId="1ED9FF58" w14:textId="4EE4B067" w:rsidR="00166E1A" w:rsidRPr="00163F0A" w:rsidRDefault="002E14CD" w:rsidP="006770C5">
      <w:pPr>
        <w:spacing w:after="0" w:line="240" w:lineRule="auto"/>
        <w:jc w:val="center"/>
        <w:rPr>
          <w:rFonts w:ascii="Arial" w:hAnsi="Arial" w:cs="Arial"/>
          <w:sz w:val="24"/>
          <w:szCs w:val="24"/>
        </w:rPr>
      </w:pPr>
      <w:r>
        <w:rPr>
          <w:rFonts w:ascii="Arial" w:hAnsi="Arial" w:cs="Arial"/>
          <w:b/>
          <w:sz w:val="24"/>
          <w:szCs w:val="24"/>
        </w:rPr>
        <w:t>Los Reyes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E961A68"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2E6409">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2476B04" w14:textId="21129F99" w:rsidR="00D40F48" w:rsidRDefault="00D40F48" w:rsidP="00D40F48">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7E64EC">
        <w:rPr>
          <w:rFonts w:ascii="Arial" w:hAnsi="Arial" w:cs="Arial"/>
          <w:b/>
        </w:rPr>
        <w:t>Los Reyes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 xml:space="preserve">87,063 </w:t>
      </w:r>
      <w:r>
        <w:rPr>
          <w:rFonts w:ascii="Arial" w:hAnsi="Arial" w:cs="Arial"/>
          <w:bCs/>
        </w:rPr>
        <w:t xml:space="preserve">habitantes, de ellos el </w:t>
      </w:r>
      <w:r>
        <w:rPr>
          <w:rFonts w:ascii="Arial" w:hAnsi="Arial" w:cs="Arial"/>
          <w:b/>
        </w:rPr>
        <w:t>49.12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D40F48">
        <w:rPr>
          <w:rFonts w:ascii="Arial" w:hAnsi="Arial" w:cs="Arial"/>
          <w:b/>
        </w:rPr>
        <w:t>50.87%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2E6409" w:rsidRPr="00D2598C" w14:paraId="73628708" w14:textId="12554DD1" w:rsidTr="002E640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B265EC1" w:rsidR="002E6409" w:rsidRPr="00D2598C" w:rsidRDefault="002E6409" w:rsidP="002E14C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D279378" w:rsidR="002E6409" w:rsidRPr="00D2598C" w:rsidRDefault="002E64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50AA633A" w:rsidR="002E6409" w:rsidRPr="00D2598C" w:rsidRDefault="002E64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ACA9F78" w14:textId="1C6E7E0D" w:rsidR="002E6409" w:rsidRDefault="002E64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D970D16" w14:textId="67AC11FA" w:rsidR="002E6409" w:rsidRDefault="002E640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81C3C" w:rsidRPr="00D2598C" w14:paraId="6FDACA99" w14:textId="7A38D318" w:rsidTr="002E64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81C3C" w:rsidRPr="00D2598C" w:rsidRDefault="00581C3C" w:rsidP="00581C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3E776C62"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78,935</w:t>
            </w:r>
          </w:p>
        </w:tc>
        <w:tc>
          <w:tcPr>
            <w:tcW w:w="860" w:type="dxa"/>
            <w:tcBorders>
              <w:top w:val="nil"/>
              <w:left w:val="nil"/>
              <w:bottom w:val="single" w:sz="8" w:space="0" w:color="auto"/>
              <w:right w:val="single" w:sz="8" w:space="0" w:color="auto"/>
            </w:tcBorders>
            <w:shd w:val="clear" w:color="auto" w:fill="auto"/>
            <w:vAlign w:val="center"/>
          </w:tcPr>
          <w:p w14:paraId="315A4A22" w14:textId="25D785A5" w:rsidR="00581C3C" w:rsidRPr="00D2598C" w:rsidRDefault="00581C3C" w:rsidP="00581C3C">
            <w:pPr>
              <w:spacing w:after="0" w:line="240" w:lineRule="auto"/>
              <w:jc w:val="center"/>
              <w:rPr>
                <w:rFonts w:ascii="Arial" w:eastAsia="Times New Roman" w:hAnsi="Arial" w:cs="Arial"/>
                <w:color w:val="000000"/>
                <w:sz w:val="18"/>
                <w:szCs w:val="18"/>
                <w:lang w:eastAsia="es-MX"/>
              </w:rPr>
            </w:pPr>
            <w:r w:rsidRPr="0082054A">
              <w:rPr>
                <w:rFonts w:ascii="Arial" w:eastAsia="Times New Roman" w:hAnsi="Arial" w:cs="Arial"/>
                <w:color w:val="000000"/>
                <w:sz w:val="18"/>
                <w:szCs w:val="18"/>
                <w:lang w:eastAsia="es-MX"/>
              </w:rPr>
              <w:t>75</w:t>
            </w:r>
            <w:r>
              <w:rPr>
                <w:rFonts w:ascii="Arial" w:eastAsia="Times New Roman" w:hAnsi="Arial" w:cs="Arial"/>
                <w:color w:val="000000"/>
                <w:sz w:val="18"/>
                <w:szCs w:val="18"/>
                <w:lang w:eastAsia="es-MX"/>
              </w:rPr>
              <w:t>,</w:t>
            </w:r>
            <w:r w:rsidRPr="0082054A">
              <w:rPr>
                <w:rFonts w:ascii="Arial" w:eastAsia="Times New Roman" w:hAnsi="Arial" w:cs="Arial"/>
                <w:color w:val="000000"/>
                <w:sz w:val="18"/>
                <w:szCs w:val="18"/>
                <w:lang w:eastAsia="es-MX"/>
              </w:rPr>
              <w:t>173</w:t>
            </w:r>
          </w:p>
        </w:tc>
        <w:tc>
          <w:tcPr>
            <w:tcW w:w="860" w:type="dxa"/>
            <w:tcBorders>
              <w:top w:val="nil"/>
              <w:left w:val="nil"/>
              <w:bottom w:val="single" w:sz="8" w:space="0" w:color="auto"/>
              <w:right w:val="single" w:sz="8" w:space="0" w:color="auto"/>
            </w:tcBorders>
          </w:tcPr>
          <w:p w14:paraId="0EBE3A14" w14:textId="000B7F7C" w:rsidR="00581C3C" w:rsidRPr="0082054A"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87,063</w:t>
            </w:r>
          </w:p>
        </w:tc>
        <w:tc>
          <w:tcPr>
            <w:tcW w:w="860" w:type="dxa"/>
            <w:tcBorders>
              <w:top w:val="nil"/>
              <w:left w:val="nil"/>
              <w:bottom w:val="single" w:sz="8" w:space="0" w:color="auto"/>
              <w:right w:val="single" w:sz="8" w:space="0" w:color="auto"/>
            </w:tcBorders>
          </w:tcPr>
          <w:p w14:paraId="710729E4" w14:textId="6377C469" w:rsidR="00581C3C" w:rsidRDefault="00581C3C" w:rsidP="00581C3C">
            <w:pPr>
              <w:spacing w:after="0" w:line="240" w:lineRule="auto"/>
              <w:jc w:val="center"/>
              <w:rPr>
                <w:rFonts w:ascii="Arial" w:eastAsia="Times New Roman" w:hAnsi="Arial" w:cs="Arial"/>
                <w:color w:val="000000"/>
                <w:sz w:val="18"/>
                <w:szCs w:val="18"/>
                <w:lang w:eastAsia="es-MX"/>
              </w:rPr>
            </w:pPr>
            <w:r w:rsidRPr="00C05C1F">
              <w:t>92</w:t>
            </w:r>
            <w:r>
              <w:t>,</w:t>
            </w:r>
            <w:r w:rsidRPr="00C05C1F">
              <w:t>136</w:t>
            </w:r>
          </w:p>
        </w:tc>
      </w:tr>
      <w:tr w:rsidR="00581C3C" w:rsidRPr="00D2598C" w14:paraId="401C6640" w14:textId="196B095C" w:rsidTr="002E64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81C3C" w:rsidRPr="00D2598C" w:rsidRDefault="00581C3C" w:rsidP="00581C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0685C392"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38,758</w:t>
            </w:r>
          </w:p>
        </w:tc>
        <w:tc>
          <w:tcPr>
            <w:tcW w:w="860" w:type="dxa"/>
            <w:tcBorders>
              <w:top w:val="nil"/>
              <w:left w:val="nil"/>
              <w:bottom w:val="single" w:sz="8" w:space="0" w:color="auto"/>
              <w:right w:val="single" w:sz="8" w:space="0" w:color="auto"/>
            </w:tcBorders>
            <w:shd w:val="clear" w:color="auto" w:fill="auto"/>
            <w:vAlign w:val="center"/>
          </w:tcPr>
          <w:p w14:paraId="057A4E59" w14:textId="4098E6CA" w:rsidR="00581C3C" w:rsidRPr="00D2598C" w:rsidRDefault="00581C3C" w:rsidP="00581C3C">
            <w:pPr>
              <w:spacing w:after="0" w:line="240" w:lineRule="auto"/>
              <w:jc w:val="center"/>
              <w:rPr>
                <w:rFonts w:ascii="Arial" w:eastAsia="Times New Roman" w:hAnsi="Arial" w:cs="Arial"/>
                <w:color w:val="000000"/>
                <w:sz w:val="18"/>
                <w:szCs w:val="18"/>
                <w:lang w:eastAsia="es-MX"/>
              </w:rPr>
            </w:pPr>
            <w:r w:rsidRPr="0082054A">
              <w:rPr>
                <w:rFonts w:ascii="Arial" w:eastAsia="Times New Roman" w:hAnsi="Arial" w:cs="Arial"/>
                <w:color w:val="000000"/>
                <w:sz w:val="18"/>
                <w:szCs w:val="18"/>
                <w:lang w:eastAsia="es-MX"/>
              </w:rPr>
              <w:t>36</w:t>
            </w:r>
            <w:r>
              <w:rPr>
                <w:rFonts w:ascii="Arial" w:eastAsia="Times New Roman" w:hAnsi="Arial" w:cs="Arial"/>
                <w:color w:val="000000"/>
                <w:sz w:val="18"/>
                <w:szCs w:val="18"/>
                <w:lang w:eastAsia="es-MX"/>
              </w:rPr>
              <w:t>,</w:t>
            </w:r>
            <w:r w:rsidRPr="0082054A">
              <w:rPr>
                <w:rFonts w:ascii="Arial" w:eastAsia="Times New Roman" w:hAnsi="Arial" w:cs="Arial"/>
                <w:color w:val="000000"/>
                <w:sz w:val="18"/>
                <w:szCs w:val="18"/>
                <w:lang w:eastAsia="es-MX"/>
              </w:rPr>
              <w:t>776</w:t>
            </w:r>
          </w:p>
        </w:tc>
        <w:tc>
          <w:tcPr>
            <w:tcW w:w="860" w:type="dxa"/>
            <w:tcBorders>
              <w:top w:val="nil"/>
              <w:left w:val="nil"/>
              <w:bottom w:val="single" w:sz="8" w:space="0" w:color="auto"/>
              <w:right w:val="single" w:sz="8" w:space="0" w:color="auto"/>
            </w:tcBorders>
          </w:tcPr>
          <w:p w14:paraId="1178DC0A" w14:textId="71CA4884" w:rsidR="00581C3C" w:rsidRPr="0082054A"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42,774</w:t>
            </w:r>
          </w:p>
        </w:tc>
        <w:tc>
          <w:tcPr>
            <w:tcW w:w="860" w:type="dxa"/>
            <w:tcBorders>
              <w:top w:val="nil"/>
              <w:left w:val="nil"/>
              <w:bottom w:val="single" w:sz="8" w:space="0" w:color="auto"/>
              <w:right w:val="single" w:sz="8" w:space="0" w:color="auto"/>
            </w:tcBorders>
          </w:tcPr>
          <w:p w14:paraId="3A52D5FB" w14:textId="04B6EAE2" w:rsidR="00581C3C" w:rsidRDefault="00581C3C" w:rsidP="00581C3C">
            <w:pPr>
              <w:spacing w:after="0" w:line="240" w:lineRule="auto"/>
              <w:jc w:val="center"/>
              <w:rPr>
                <w:rFonts w:ascii="Arial" w:eastAsia="Times New Roman" w:hAnsi="Arial" w:cs="Arial"/>
                <w:color w:val="000000"/>
                <w:sz w:val="18"/>
                <w:szCs w:val="18"/>
                <w:lang w:eastAsia="es-MX"/>
              </w:rPr>
            </w:pPr>
            <w:r w:rsidRPr="00C05C1F">
              <w:t>45</w:t>
            </w:r>
            <w:r>
              <w:t>,</w:t>
            </w:r>
            <w:r w:rsidRPr="00C05C1F">
              <w:t>358</w:t>
            </w:r>
          </w:p>
        </w:tc>
      </w:tr>
      <w:tr w:rsidR="00581C3C" w:rsidRPr="00D2598C" w14:paraId="6573296D" w14:textId="2DBCAB6F" w:rsidTr="002E64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81C3C" w:rsidRPr="00D2598C" w:rsidRDefault="00581C3C" w:rsidP="00581C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54AC74F4"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49.10%</w:t>
            </w:r>
          </w:p>
        </w:tc>
        <w:tc>
          <w:tcPr>
            <w:tcW w:w="860" w:type="dxa"/>
            <w:tcBorders>
              <w:top w:val="nil"/>
              <w:left w:val="nil"/>
              <w:bottom w:val="single" w:sz="8" w:space="0" w:color="auto"/>
              <w:right w:val="single" w:sz="8" w:space="0" w:color="auto"/>
            </w:tcBorders>
            <w:shd w:val="clear" w:color="auto" w:fill="auto"/>
            <w:vAlign w:val="center"/>
          </w:tcPr>
          <w:p w14:paraId="08D4C416" w14:textId="115087D6"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48.92%</w:t>
            </w:r>
          </w:p>
        </w:tc>
        <w:tc>
          <w:tcPr>
            <w:tcW w:w="860" w:type="dxa"/>
            <w:tcBorders>
              <w:top w:val="nil"/>
              <w:left w:val="nil"/>
              <w:bottom w:val="single" w:sz="8" w:space="0" w:color="auto"/>
              <w:right w:val="single" w:sz="8" w:space="0" w:color="auto"/>
            </w:tcBorders>
          </w:tcPr>
          <w:p w14:paraId="224179A8" w14:textId="3BC61C2B" w:rsidR="00581C3C"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49.12%</w:t>
            </w:r>
          </w:p>
        </w:tc>
        <w:tc>
          <w:tcPr>
            <w:tcW w:w="860" w:type="dxa"/>
            <w:tcBorders>
              <w:top w:val="nil"/>
              <w:left w:val="nil"/>
              <w:bottom w:val="single" w:sz="8" w:space="0" w:color="auto"/>
              <w:right w:val="single" w:sz="8" w:space="0" w:color="auto"/>
            </w:tcBorders>
          </w:tcPr>
          <w:p w14:paraId="3A099C5D" w14:textId="785D8171" w:rsidR="00581C3C" w:rsidRDefault="00581C3C" w:rsidP="00581C3C">
            <w:pPr>
              <w:spacing w:after="0" w:line="240" w:lineRule="auto"/>
              <w:jc w:val="center"/>
              <w:rPr>
                <w:rFonts w:ascii="Arial" w:eastAsia="Times New Roman" w:hAnsi="Arial" w:cs="Arial"/>
                <w:color w:val="000000"/>
                <w:sz w:val="18"/>
                <w:szCs w:val="18"/>
                <w:lang w:eastAsia="es-MX"/>
              </w:rPr>
            </w:pPr>
            <w:r w:rsidRPr="00C05C1F">
              <w:t>49.23</w:t>
            </w:r>
            <w:r>
              <w:t>%</w:t>
            </w:r>
          </w:p>
        </w:tc>
      </w:tr>
      <w:tr w:rsidR="00581C3C" w:rsidRPr="00D2598C" w14:paraId="3FE5E039" w14:textId="09F916AB" w:rsidTr="002E64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81C3C" w:rsidRPr="00D2598C" w:rsidRDefault="00581C3C" w:rsidP="00581C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770FA854"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40,177</w:t>
            </w:r>
          </w:p>
        </w:tc>
        <w:tc>
          <w:tcPr>
            <w:tcW w:w="860" w:type="dxa"/>
            <w:tcBorders>
              <w:top w:val="nil"/>
              <w:left w:val="nil"/>
              <w:bottom w:val="single" w:sz="8" w:space="0" w:color="auto"/>
              <w:right w:val="single" w:sz="8" w:space="0" w:color="auto"/>
            </w:tcBorders>
            <w:shd w:val="clear" w:color="auto" w:fill="auto"/>
            <w:vAlign w:val="center"/>
          </w:tcPr>
          <w:p w14:paraId="239901C6" w14:textId="575A121B" w:rsidR="00581C3C" w:rsidRPr="00D2598C" w:rsidRDefault="00581C3C" w:rsidP="00581C3C">
            <w:pPr>
              <w:spacing w:after="0" w:line="240" w:lineRule="auto"/>
              <w:jc w:val="center"/>
              <w:rPr>
                <w:rFonts w:ascii="Arial" w:eastAsia="Times New Roman" w:hAnsi="Arial" w:cs="Arial"/>
                <w:color w:val="000000"/>
                <w:sz w:val="18"/>
                <w:szCs w:val="18"/>
                <w:lang w:eastAsia="es-MX"/>
              </w:rPr>
            </w:pPr>
            <w:r w:rsidRPr="0082054A">
              <w:rPr>
                <w:rFonts w:ascii="Arial" w:eastAsia="Times New Roman" w:hAnsi="Arial" w:cs="Arial"/>
                <w:color w:val="000000"/>
                <w:sz w:val="18"/>
                <w:szCs w:val="18"/>
                <w:lang w:eastAsia="es-MX"/>
              </w:rPr>
              <w:t>38</w:t>
            </w:r>
            <w:r>
              <w:rPr>
                <w:rFonts w:ascii="Arial" w:eastAsia="Times New Roman" w:hAnsi="Arial" w:cs="Arial"/>
                <w:color w:val="000000"/>
                <w:sz w:val="18"/>
                <w:szCs w:val="18"/>
                <w:lang w:eastAsia="es-MX"/>
              </w:rPr>
              <w:t>,</w:t>
            </w:r>
            <w:r w:rsidRPr="0082054A">
              <w:rPr>
                <w:rFonts w:ascii="Arial" w:eastAsia="Times New Roman" w:hAnsi="Arial" w:cs="Arial"/>
                <w:color w:val="000000"/>
                <w:sz w:val="18"/>
                <w:szCs w:val="18"/>
                <w:lang w:eastAsia="es-MX"/>
              </w:rPr>
              <w:t>397</w:t>
            </w:r>
          </w:p>
        </w:tc>
        <w:tc>
          <w:tcPr>
            <w:tcW w:w="860" w:type="dxa"/>
            <w:tcBorders>
              <w:top w:val="nil"/>
              <w:left w:val="nil"/>
              <w:bottom w:val="single" w:sz="8" w:space="0" w:color="auto"/>
              <w:right w:val="single" w:sz="8" w:space="0" w:color="auto"/>
            </w:tcBorders>
          </w:tcPr>
          <w:p w14:paraId="1A0DABD5" w14:textId="67B120A1" w:rsidR="00581C3C" w:rsidRPr="0082054A"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44,289</w:t>
            </w:r>
          </w:p>
        </w:tc>
        <w:tc>
          <w:tcPr>
            <w:tcW w:w="860" w:type="dxa"/>
            <w:tcBorders>
              <w:top w:val="nil"/>
              <w:left w:val="nil"/>
              <w:bottom w:val="single" w:sz="8" w:space="0" w:color="auto"/>
              <w:right w:val="single" w:sz="8" w:space="0" w:color="auto"/>
            </w:tcBorders>
          </w:tcPr>
          <w:p w14:paraId="33E757E4" w14:textId="363BC5BC" w:rsidR="00581C3C" w:rsidRDefault="00581C3C" w:rsidP="00581C3C">
            <w:pPr>
              <w:spacing w:after="0" w:line="240" w:lineRule="auto"/>
              <w:jc w:val="center"/>
              <w:rPr>
                <w:rFonts w:ascii="Arial" w:eastAsia="Times New Roman" w:hAnsi="Arial" w:cs="Arial"/>
                <w:color w:val="000000"/>
                <w:sz w:val="18"/>
                <w:szCs w:val="18"/>
                <w:lang w:eastAsia="es-MX"/>
              </w:rPr>
            </w:pPr>
            <w:r w:rsidRPr="00C05C1F">
              <w:t>46</w:t>
            </w:r>
            <w:r>
              <w:t>,</w:t>
            </w:r>
            <w:r w:rsidRPr="00C05C1F">
              <w:t>778</w:t>
            </w:r>
          </w:p>
        </w:tc>
      </w:tr>
      <w:tr w:rsidR="00581C3C" w:rsidRPr="00D2598C" w14:paraId="1B05F9DB" w14:textId="1396ACA0" w:rsidTr="002E640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81C3C" w:rsidRPr="00D2598C" w:rsidRDefault="00581C3C" w:rsidP="00581C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2EB989BD"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50.90%</w:t>
            </w:r>
          </w:p>
        </w:tc>
        <w:tc>
          <w:tcPr>
            <w:tcW w:w="860" w:type="dxa"/>
            <w:tcBorders>
              <w:top w:val="nil"/>
              <w:left w:val="nil"/>
              <w:bottom w:val="single" w:sz="8" w:space="0" w:color="auto"/>
              <w:right w:val="single" w:sz="8" w:space="0" w:color="auto"/>
            </w:tcBorders>
            <w:shd w:val="clear" w:color="auto" w:fill="auto"/>
            <w:vAlign w:val="center"/>
          </w:tcPr>
          <w:p w14:paraId="6310EAA0" w14:textId="6B21D10A" w:rsidR="00581C3C" w:rsidRPr="00D2598C"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51.08%</w:t>
            </w:r>
          </w:p>
        </w:tc>
        <w:tc>
          <w:tcPr>
            <w:tcW w:w="860" w:type="dxa"/>
            <w:tcBorders>
              <w:top w:val="nil"/>
              <w:left w:val="nil"/>
              <w:bottom w:val="single" w:sz="8" w:space="0" w:color="auto"/>
              <w:right w:val="single" w:sz="8" w:space="0" w:color="auto"/>
            </w:tcBorders>
          </w:tcPr>
          <w:p w14:paraId="3C5DFA62" w14:textId="2FB4F136" w:rsidR="00581C3C" w:rsidRDefault="00581C3C" w:rsidP="00581C3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50.87%</w:t>
            </w:r>
          </w:p>
        </w:tc>
        <w:tc>
          <w:tcPr>
            <w:tcW w:w="860" w:type="dxa"/>
            <w:tcBorders>
              <w:top w:val="nil"/>
              <w:left w:val="nil"/>
              <w:bottom w:val="single" w:sz="8" w:space="0" w:color="auto"/>
              <w:right w:val="single" w:sz="8" w:space="0" w:color="auto"/>
            </w:tcBorders>
          </w:tcPr>
          <w:p w14:paraId="1669269B" w14:textId="2E1D968A" w:rsidR="00581C3C" w:rsidRDefault="00581C3C" w:rsidP="00581C3C">
            <w:pPr>
              <w:spacing w:after="0" w:line="240" w:lineRule="auto"/>
              <w:jc w:val="center"/>
              <w:rPr>
                <w:rFonts w:ascii="Arial" w:eastAsia="Times New Roman" w:hAnsi="Arial" w:cs="Arial"/>
                <w:color w:val="000000"/>
                <w:sz w:val="18"/>
                <w:szCs w:val="18"/>
                <w:lang w:eastAsia="es-MX"/>
              </w:rPr>
            </w:pPr>
            <w:r w:rsidRPr="00C05C1F">
              <w:t>50.77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3FDC2B8"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2E14CD">
        <w:rPr>
          <w:rFonts w:ascii="Arial" w:eastAsia="Times New Roman" w:hAnsi="Arial" w:cs="Arial"/>
          <w:b/>
          <w:bCs/>
          <w:color w:val="000000"/>
          <w:sz w:val="20"/>
          <w:szCs w:val="20"/>
          <w:lang w:eastAsia="es-MX"/>
        </w:rPr>
        <w:t>Los Reyes</w:t>
      </w:r>
    </w:p>
    <w:p w14:paraId="466041AF" w14:textId="19DCBA22" w:rsidR="00D40F48" w:rsidRPr="00F516F2" w:rsidRDefault="007E64EC" w:rsidP="00D40F48">
      <w:pPr>
        <w:spacing w:after="0" w:line="240" w:lineRule="auto"/>
        <w:ind w:left="567"/>
        <w:jc w:val="both"/>
        <w:rPr>
          <w:rFonts w:ascii="Arial" w:hAnsi="Arial" w:cs="Arial"/>
        </w:rPr>
      </w:pPr>
      <w:r>
        <w:rPr>
          <w:rFonts w:ascii="Arial" w:hAnsi="Arial" w:cs="Arial"/>
        </w:rPr>
        <w:t>Los Reyes</w:t>
      </w:r>
      <w:r w:rsidR="00D40F48" w:rsidRPr="00F516F2">
        <w:rPr>
          <w:rFonts w:ascii="Arial" w:hAnsi="Arial" w:cs="Arial"/>
        </w:rPr>
        <w:t xml:space="preserve"> cuenta con un total de </w:t>
      </w:r>
      <w:r w:rsidR="00D40F48">
        <w:rPr>
          <w:rFonts w:ascii="Arial" w:hAnsi="Arial" w:cs="Arial"/>
        </w:rPr>
        <w:t>48</w:t>
      </w:r>
      <w:r w:rsidR="00D40F48" w:rsidRPr="00F516F2">
        <w:rPr>
          <w:rFonts w:ascii="Arial" w:hAnsi="Arial" w:cs="Arial"/>
        </w:rPr>
        <w:t xml:space="preserve"> localidades; </w:t>
      </w:r>
      <w:r w:rsidR="00D40F48">
        <w:rPr>
          <w:rFonts w:ascii="Arial" w:hAnsi="Arial" w:cs="Arial"/>
        </w:rPr>
        <w:t>43</w:t>
      </w:r>
      <w:r w:rsidR="00D40F48" w:rsidRPr="00F516F2">
        <w:rPr>
          <w:rFonts w:ascii="Arial" w:hAnsi="Arial" w:cs="Arial"/>
        </w:rPr>
        <w:t xml:space="preserve"> de ellas se encuentran en localidades con población menor </w:t>
      </w:r>
      <w:r w:rsidR="00D40F48">
        <w:rPr>
          <w:rFonts w:ascii="Arial" w:hAnsi="Arial" w:cs="Arial"/>
        </w:rPr>
        <w:t>a 2,500</w:t>
      </w:r>
      <w:r w:rsidR="00D40F48" w:rsidRPr="00F516F2">
        <w:rPr>
          <w:rFonts w:ascii="Arial" w:hAnsi="Arial" w:cs="Arial"/>
        </w:rPr>
        <w:t xml:space="preserve"> habitantes, es decir se encuentran en zona rural</w:t>
      </w:r>
      <w:r w:rsidR="00D40F48">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5FF3C71" w:rsidR="00D2598C" w:rsidRPr="00D2598C" w:rsidRDefault="002E14C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877C66"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877C66" w:rsidRPr="00D2598C" w:rsidRDefault="00877C66" w:rsidP="00877C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3E34198" w:rsidR="00877C66" w:rsidRPr="00D2598C" w:rsidRDefault="00877C66" w:rsidP="00877C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759B433" w:rsidR="00877C66" w:rsidRPr="00D2598C" w:rsidRDefault="00877C66" w:rsidP="00877C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E455A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0C4E20E"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AC8D3F7"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56.25%</w:t>
            </w:r>
          </w:p>
        </w:tc>
      </w:tr>
      <w:tr w:rsidR="00E455A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03150C8"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4BE8729"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r>
      <w:tr w:rsidR="00E455A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7A5B7EF"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A86770D"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r>
      <w:tr w:rsidR="00E455A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9A55285"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29B3359"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E455A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DABA764"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8803848"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r w:rsidR="00E455AE"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C7EE231"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68BFA2F"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55A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FBC313F"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06B7000"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55AE"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86A24B6"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C037C65"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55AE"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08EDFFE"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2783BE8E"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r w:rsidR="00E455AE"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0E11CC78"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8A72D7B"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55AE"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A12E504"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662A14F3"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E455AE"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215DEF8"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B815C56"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55AE"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348388D"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DFA86E4"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E455AE"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E455AE" w:rsidRPr="00D2598C" w:rsidRDefault="00E455AE" w:rsidP="00E455A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E4BDD9B"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DF3EE1B" w:rsidR="00E455AE" w:rsidRPr="00D2598C" w:rsidRDefault="00E455AE" w:rsidP="00E455A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4024EC6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638EBF3A" w14:textId="764B05A9" w:rsidR="00581C3C" w:rsidRDefault="00581C3C" w:rsidP="00CF06CD">
      <w:pPr>
        <w:spacing w:after="0" w:line="240" w:lineRule="auto"/>
        <w:ind w:left="567"/>
        <w:rPr>
          <w:rFonts w:ascii="Arial" w:hAnsi="Arial" w:cs="Arial"/>
          <w:b/>
          <w:sz w:val="20"/>
          <w:szCs w:val="20"/>
        </w:rPr>
      </w:pPr>
    </w:p>
    <w:p w14:paraId="37250C52" w14:textId="6EBC7B41" w:rsidR="00581C3C" w:rsidRPr="009D2E1E" w:rsidRDefault="00581C3C" w:rsidP="00CF06CD">
      <w:pPr>
        <w:spacing w:after="0" w:line="240" w:lineRule="auto"/>
        <w:ind w:left="567"/>
        <w:rPr>
          <w:rFonts w:ascii="Arial" w:hAnsi="Arial" w:cs="Arial"/>
          <w:b/>
          <w:sz w:val="20"/>
          <w:szCs w:val="20"/>
        </w:rPr>
      </w:pPr>
      <w:r>
        <w:rPr>
          <w:rFonts w:ascii="Arial" w:hAnsi="Arial" w:cs="Arial"/>
          <w:b/>
          <w:sz w:val="20"/>
          <w:szCs w:val="20"/>
        </w:rPr>
        <w:t>2024</w:t>
      </w:r>
    </w:p>
    <w:p w14:paraId="5AB5AA1F" w14:textId="66448770" w:rsidR="00D40F48" w:rsidRDefault="00D40F48" w:rsidP="00D40F4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23.12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34.66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10.38</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7341633" w:rsidR="00D2598C" w:rsidRPr="00D2598C" w:rsidRDefault="002E14C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54011" w:rsidRPr="00D2598C" w14:paraId="68679791" w14:textId="77777777" w:rsidTr="00FD0E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8439667" w:rsidR="00154011" w:rsidRPr="00D2598C" w:rsidRDefault="00154011" w:rsidP="001540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497991C" w:rsidR="00154011" w:rsidRPr="00942F75" w:rsidRDefault="00154011" w:rsidP="001E3AF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CBFB904" w:rsidR="00154011" w:rsidRPr="00D2598C" w:rsidRDefault="00154011" w:rsidP="001E3AF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20,135</w:t>
            </w:r>
          </w:p>
        </w:tc>
        <w:tc>
          <w:tcPr>
            <w:tcW w:w="1163" w:type="dxa"/>
            <w:tcBorders>
              <w:top w:val="nil"/>
              <w:left w:val="nil"/>
              <w:bottom w:val="single" w:sz="8" w:space="0" w:color="auto"/>
              <w:right w:val="single" w:sz="8" w:space="0" w:color="auto"/>
            </w:tcBorders>
            <w:shd w:val="clear" w:color="000000" w:fill="FFFFFF"/>
          </w:tcPr>
          <w:p w14:paraId="3F4AE358" w14:textId="2A26E6C6"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23.12</w:t>
            </w:r>
            <w:r w:rsidRPr="00BE3FB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51F5D50"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10,301</w:t>
            </w:r>
          </w:p>
        </w:tc>
        <w:tc>
          <w:tcPr>
            <w:tcW w:w="1163" w:type="dxa"/>
            <w:tcBorders>
              <w:top w:val="nil"/>
              <w:left w:val="nil"/>
              <w:bottom w:val="single" w:sz="8" w:space="0" w:color="auto"/>
              <w:right w:val="single" w:sz="8" w:space="0" w:color="auto"/>
            </w:tcBorders>
            <w:shd w:val="clear" w:color="000000" w:fill="FFFFFF"/>
          </w:tcPr>
          <w:p w14:paraId="27F3070A" w14:textId="031C7262"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51.15</w:t>
            </w:r>
            <w:r w:rsidRPr="0089302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F85750D"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9,834</w:t>
            </w:r>
          </w:p>
        </w:tc>
        <w:tc>
          <w:tcPr>
            <w:tcW w:w="1163" w:type="dxa"/>
            <w:tcBorders>
              <w:top w:val="nil"/>
              <w:left w:val="nil"/>
              <w:bottom w:val="single" w:sz="8" w:space="0" w:color="auto"/>
              <w:right w:val="single" w:sz="8" w:space="0" w:color="auto"/>
            </w:tcBorders>
            <w:shd w:val="clear" w:color="auto" w:fill="auto"/>
            <w:noWrap/>
          </w:tcPr>
          <w:p w14:paraId="102B4E4D" w14:textId="6B6892F0" w:rsidR="00154011" w:rsidRPr="00D2598C" w:rsidRDefault="00154011" w:rsidP="009F64B1">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48.84</w:t>
            </w:r>
            <w:r w:rsidRPr="008C3E46">
              <w:rPr>
                <w:rFonts w:ascii="Arial" w:eastAsia="Times New Roman" w:hAnsi="Arial" w:cs="Arial"/>
                <w:color w:val="000000"/>
                <w:sz w:val="18"/>
                <w:szCs w:val="18"/>
                <w:lang w:eastAsia="es-MX"/>
              </w:rPr>
              <w:t>%</w:t>
            </w:r>
          </w:p>
        </w:tc>
      </w:tr>
      <w:tr w:rsidR="00154011" w:rsidRPr="00D2598C" w14:paraId="70E938B7" w14:textId="77777777" w:rsidTr="00FD0E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501AE0E" w:rsidR="00154011" w:rsidRPr="00D2598C" w:rsidRDefault="00154011" w:rsidP="009F64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C0A2DF2" w:rsidR="00154011" w:rsidRPr="00942F75" w:rsidRDefault="00154011" w:rsidP="001E3AF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DEDEE2E"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27,712</w:t>
            </w:r>
          </w:p>
        </w:tc>
        <w:tc>
          <w:tcPr>
            <w:tcW w:w="1163" w:type="dxa"/>
            <w:tcBorders>
              <w:top w:val="nil"/>
              <w:left w:val="nil"/>
              <w:bottom w:val="single" w:sz="8" w:space="0" w:color="auto"/>
              <w:right w:val="single" w:sz="8" w:space="0" w:color="auto"/>
            </w:tcBorders>
            <w:shd w:val="clear" w:color="000000" w:fill="FFFFFF"/>
          </w:tcPr>
          <w:p w14:paraId="65A539E1" w14:textId="574296FB"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31.82</w:t>
            </w:r>
            <w:r w:rsidRPr="00BE3FB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3E6AF9B"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13,864</w:t>
            </w:r>
          </w:p>
        </w:tc>
        <w:tc>
          <w:tcPr>
            <w:tcW w:w="1163" w:type="dxa"/>
            <w:tcBorders>
              <w:top w:val="nil"/>
              <w:left w:val="nil"/>
              <w:bottom w:val="single" w:sz="8" w:space="0" w:color="auto"/>
              <w:right w:val="single" w:sz="8" w:space="0" w:color="auto"/>
            </w:tcBorders>
            <w:shd w:val="clear" w:color="000000" w:fill="FFFFFF"/>
          </w:tcPr>
          <w:p w14:paraId="35F7E6B7" w14:textId="33FA3A1A"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50.02</w:t>
            </w:r>
            <w:r w:rsidRPr="0089302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1EAD37E"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13,848</w:t>
            </w:r>
          </w:p>
        </w:tc>
        <w:tc>
          <w:tcPr>
            <w:tcW w:w="1163" w:type="dxa"/>
            <w:tcBorders>
              <w:top w:val="nil"/>
              <w:left w:val="nil"/>
              <w:bottom w:val="single" w:sz="8" w:space="0" w:color="auto"/>
              <w:right w:val="single" w:sz="8" w:space="0" w:color="auto"/>
            </w:tcBorders>
            <w:shd w:val="clear" w:color="000000" w:fill="FFFFFF"/>
          </w:tcPr>
          <w:p w14:paraId="6E208708" w14:textId="005003C6"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49.97</w:t>
            </w:r>
            <w:r w:rsidRPr="008C3E46">
              <w:rPr>
                <w:rFonts w:ascii="Arial" w:eastAsia="Times New Roman" w:hAnsi="Arial" w:cs="Arial"/>
                <w:color w:val="000000"/>
                <w:sz w:val="18"/>
                <w:szCs w:val="18"/>
                <w:lang w:eastAsia="es-MX"/>
              </w:rPr>
              <w:t>%</w:t>
            </w:r>
          </w:p>
        </w:tc>
      </w:tr>
      <w:tr w:rsidR="00154011" w:rsidRPr="00D2598C" w14:paraId="35BC06FA" w14:textId="77777777" w:rsidTr="00FD0E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54011" w:rsidRPr="00D2598C" w:rsidRDefault="00154011" w:rsidP="009F64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54011" w:rsidRPr="00942F75" w:rsidRDefault="00154011" w:rsidP="009F64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B5BDB4F"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30,177</w:t>
            </w:r>
          </w:p>
        </w:tc>
        <w:tc>
          <w:tcPr>
            <w:tcW w:w="1163" w:type="dxa"/>
            <w:tcBorders>
              <w:top w:val="nil"/>
              <w:left w:val="nil"/>
              <w:bottom w:val="single" w:sz="8" w:space="0" w:color="auto"/>
              <w:right w:val="single" w:sz="8" w:space="0" w:color="auto"/>
            </w:tcBorders>
            <w:shd w:val="clear" w:color="000000" w:fill="FFFFFF"/>
          </w:tcPr>
          <w:p w14:paraId="1DCB4D22" w14:textId="4D2F9E55"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34.66</w:t>
            </w:r>
            <w:r w:rsidRPr="00BE3FB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8721FA0"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14,449</w:t>
            </w:r>
          </w:p>
        </w:tc>
        <w:tc>
          <w:tcPr>
            <w:tcW w:w="1163" w:type="dxa"/>
            <w:tcBorders>
              <w:top w:val="nil"/>
              <w:left w:val="nil"/>
              <w:bottom w:val="single" w:sz="8" w:space="0" w:color="auto"/>
              <w:right w:val="single" w:sz="8" w:space="0" w:color="auto"/>
            </w:tcBorders>
            <w:shd w:val="clear" w:color="000000" w:fill="FFFFFF"/>
          </w:tcPr>
          <w:p w14:paraId="0509E182" w14:textId="4D515319"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47.88</w:t>
            </w:r>
            <w:r w:rsidRPr="0089302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47EBD5B1"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15,728</w:t>
            </w:r>
          </w:p>
        </w:tc>
        <w:tc>
          <w:tcPr>
            <w:tcW w:w="1163" w:type="dxa"/>
            <w:tcBorders>
              <w:top w:val="nil"/>
              <w:left w:val="nil"/>
              <w:bottom w:val="single" w:sz="8" w:space="0" w:color="auto"/>
              <w:right w:val="single" w:sz="8" w:space="0" w:color="auto"/>
            </w:tcBorders>
            <w:shd w:val="clear" w:color="000000" w:fill="FFFFFF"/>
          </w:tcPr>
          <w:p w14:paraId="5D9EF223" w14:textId="1361C4FF"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52.11</w:t>
            </w:r>
            <w:r w:rsidRPr="008C3E46">
              <w:rPr>
                <w:rFonts w:ascii="Arial" w:eastAsia="Times New Roman" w:hAnsi="Arial" w:cs="Arial"/>
                <w:color w:val="000000"/>
                <w:sz w:val="18"/>
                <w:szCs w:val="18"/>
                <w:lang w:eastAsia="es-MX"/>
              </w:rPr>
              <w:t>%</w:t>
            </w:r>
          </w:p>
        </w:tc>
      </w:tr>
      <w:tr w:rsidR="00154011" w:rsidRPr="00D2598C" w14:paraId="3D1846F8" w14:textId="77777777" w:rsidTr="00FD0EF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54011" w:rsidRPr="00D2598C" w:rsidRDefault="00154011" w:rsidP="009F64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54011" w:rsidRPr="00942F75" w:rsidRDefault="00154011" w:rsidP="009F64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A662B95"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9,039</w:t>
            </w:r>
          </w:p>
        </w:tc>
        <w:tc>
          <w:tcPr>
            <w:tcW w:w="1163" w:type="dxa"/>
            <w:tcBorders>
              <w:top w:val="nil"/>
              <w:left w:val="nil"/>
              <w:bottom w:val="single" w:sz="8" w:space="0" w:color="auto"/>
              <w:right w:val="single" w:sz="8" w:space="0" w:color="auto"/>
            </w:tcBorders>
            <w:shd w:val="clear" w:color="000000" w:fill="FFFFFF"/>
          </w:tcPr>
          <w:p w14:paraId="13AB297A" w14:textId="424B610C"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10.38</w:t>
            </w:r>
            <w:r w:rsidRPr="00BE3FB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1F898DAC"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4,160</w:t>
            </w:r>
          </w:p>
        </w:tc>
        <w:tc>
          <w:tcPr>
            <w:tcW w:w="1163" w:type="dxa"/>
            <w:tcBorders>
              <w:top w:val="nil"/>
              <w:left w:val="nil"/>
              <w:bottom w:val="single" w:sz="8" w:space="0" w:color="auto"/>
              <w:right w:val="single" w:sz="8" w:space="0" w:color="auto"/>
            </w:tcBorders>
            <w:shd w:val="clear" w:color="000000" w:fill="FFFFFF"/>
          </w:tcPr>
          <w:p w14:paraId="75175B1D" w14:textId="1B21804D" w:rsidR="00154011" w:rsidRPr="00D2598C" w:rsidRDefault="00154011" w:rsidP="009F64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46.02</w:t>
            </w:r>
            <w:r w:rsidRPr="0089302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F0DFB3E" w:rsidR="00154011" w:rsidRPr="00D2598C" w:rsidRDefault="00154011" w:rsidP="009F64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4,879</w:t>
            </w:r>
          </w:p>
        </w:tc>
        <w:tc>
          <w:tcPr>
            <w:tcW w:w="1163" w:type="dxa"/>
            <w:tcBorders>
              <w:top w:val="nil"/>
              <w:left w:val="nil"/>
              <w:bottom w:val="single" w:sz="8" w:space="0" w:color="auto"/>
              <w:right w:val="single" w:sz="8" w:space="0" w:color="auto"/>
            </w:tcBorders>
            <w:shd w:val="clear" w:color="000000" w:fill="FFFFFF"/>
          </w:tcPr>
          <w:p w14:paraId="14D7FD2C" w14:textId="74AB77D6" w:rsidR="00154011" w:rsidRPr="00D2598C" w:rsidRDefault="00154011" w:rsidP="001E3A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53.97</w:t>
            </w:r>
            <w:r w:rsidRPr="008C3E46">
              <w:rPr>
                <w:rFonts w:ascii="Arial" w:eastAsia="Times New Roman" w:hAnsi="Arial" w:cs="Arial"/>
                <w:color w:val="000000"/>
                <w:sz w:val="18"/>
                <w:szCs w:val="18"/>
                <w:lang w:eastAsia="es-MX"/>
              </w:rPr>
              <w:t>%</w:t>
            </w:r>
          </w:p>
        </w:tc>
      </w:tr>
    </w:tbl>
    <w:p w14:paraId="4B440A77" w14:textId="5AB785EA" w:rsidR="003E7872" w:rsidRDefault="003E7872" w:rsidP="00D40F48">
      <w:pPr>
        <w:spacing w:after="0" w:line="240" w:lineRule="auto"/>
        <w:rPr>
          <w:rFonts w:ascii="Arial" w:hAnsi="Arial" w:cs="Arial"/>
          <w:b/>
          <w:sz w:val="20"/>
          <w:szCs w:val="20"/>
        </w:rPr>
      </w:pPr>
    </w:p>
    <w:p w14:paraId="4D99485C" w14:textId="0C79CFE9" w:rsidR="00581C3C" w:rsidRDefault="00581C3C" w:rsidP="00D40F48">
      <w:pPr>
        <w:spacing w:after="0" w:line="240" w:lineRule="auto"/>
        <w:rPr>
          <w:rFonts w:ascii="Arial" w:hAnsi="Arial" w:cs="Arial"/>
          <w:b/>
          <w:sz w:val="20"/>
          <w:szCs w:val="20"/>
        </w:rPr>
      </w:pPr>
    </w:p>
    <w:p w14:paraId="379040B4" w14:textId="623A9070" w:rsidR="00581C3C" w:rsidRPr="009D2E1E" w:rsidRDefault="00581C3C" w:rsidP="00581C3C">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40EF87B" w14:textId="58442387" w:rsidR="00581C3C" w:rsidRDefault="00581C3C" w:rsidP="00581C3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F4761F">
        <w:rPr>
          <w:rFonts w:ascii="Arial" w:hAnsi="Arial" w:cs="Arial"/>
          <w:b/>
          <w:bCs/>
        </w:rPr>
        <w:t>2.76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sidR="00F4761F">
        <w:rPr>
          <w:rFonts w:ascii="Arial" w:hAnsi="Arial" w:cs="Arial"/>
          <w:b/>
        </w:rPr>
        <w:t>13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F4761F">
        <w:rPr>
          <w:rFonts w:ascii="Arial" w:hAnsi="Arial" w:cs="Arial"/>
          <w:b/>
          <w:bCs/>
        </w:rPr>
        <w:t>35.15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w:t>
      </w:r>
      <w:r w:rsidR="00F4761F">
        <w:rPr>
          <w:rFonts w:ascii="Arial" w:hAnsi="Arial" w:cs="Arial"/>
          <w:b/>
          <w:bCs/>
        </w:rPr>
        <w:t>96</w:t>
      </w:r>
      <w:r w:rsidRPr="00A07263">
        <w:rPr>
          <w:rFonts w:ascii="Arial" w:hAnsi="Arial" w:cs="Arial"/>
          <w:b/>
          <w:bCs/>
        </w:rPr>
        <w:t>%</w:t>
      </w:r>
      <w:r>
        <w:rPr>
          <w:rFonts w:ascii="Arial" w:hAnsi="Arial" w:cs="Arial"/>
          <w:bCs/>
        </w:rPr>
        <w:t xml:space="preserve">. </w:t>
      </w:r>
    </w:p>
    <w:p w14:paraId="3D5F5E46" w14:textId="77777777" w:rsidR="00581C3C" w:rsidRPr="00E67600" w:rsidRDefault="00581C3C" w:rsidP="00581C3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81C3C" w:rsidRPr="00D2598C" w14:paraId="7176EAF7" w14:textId="77777777" w:rsidTr="009B24DB">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B08A3C"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5B3DB5E"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FF36821"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7EEC907"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EA2E1F1"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9C2B092"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CFC9899" w14:textId="77777777" w:rsidR="00581C3C" w:rsidRPr="00D2598C" w:rsidRDefault="00581C3C" w:rsidP="009B24D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9561D" w:rsidRPr="00D2598C" w14:paraId="5C476B92" w14:textId="77777777" w:rsidTr="00AC2F7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A20E735" w14:textId="77777777" w:rsidR="00D9561D" w:rsidRPr="00D2598C" w:rsidRDefault="00D9561D" w:rsidP="00D956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B52E898" w14:textId="77777777" w:rsidR="00D9561D" w:rsidRPr="00942F75" w:rsidRDefault="00D9561D" w:rsidP="00D956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6B1F14D" w14:textId="3C24C124" w:rsidR="00D9561D" w:rsidRPr="00D2598C" w:rsidRDefault="00D9561D" w:rsidP="00D9561D">
            <w:pPr>
              <w:spacing w:after="0" w:line="240" w:lineRule="auto"/>
              <w:rPr>
                <w:rFonts w:ascii="Calibri" w:eastAsia="Times New Roman" w:hAnsi="Calibri" w:cs="Calibri"/>
                <w:color w:val="000000"/>
                <w:lang w:eastAsia="es-MX"/>
              </w:rPr>
            </w:pPr>
            <w:r w:rsidRPr="004B714D">
              <w:t>20</w:t>
            </w:r>
            <w:r>
              <w:t>,</w:t>
            </w:r>
            <w:r w:rsidRPr="004B714D">
              <w:t>974</w:t>
            </w:r>
          </w:p>
        </w:tc>
        <w:tc>
          <w:tcPr>
            <w:tcW w:w="1163" w:type="dxa"/>
            <w:tcBorders>
              <w:top w:val="nil"/>
              <w:left w:val="nil"/>
              <w:bottom w:val="single" w:sz="8" w:space="0" w:color="auto"/>
              <w:right w:val="single" w:sz="8" w:space="0" w:color="auto"/>
            </w:tcBorders>
            <w:shd w:val="clear" w:color="000000" w:fill="FFFFFF"/>
          </w:tcPr>
          <w:p w14:paraId="4382E7E5" w14:textId="3F6C766F"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22.76</w:t>
            </w:r>
            <w:r>
              <w:t>%</w:t>
            </w:r>
          </w:p>
        </w:tc>
        <w:tc>
          <w:tcPr>
            <w:tcW w:w="1010" w:type="dxa"/>
            <w:tcBorders>
              <w:top w:val="nil"/>
              <w:left w:val="nil"/>
              <w:bottom w:val="single" w:sz="8" w:space="0" w:color="auto"/>
              <w:right w:val="single" w:sz="8" w:space="0" w:color="auto"/>
            </w:tcBorders>
            <w:shd w:val="clear" w:color="auto" w:fill="auto"/>
            <w:noWrap/>
          </w:tcPr>
          <w:p w14:paraId="10071CA1" w14:textId="3F085E82" w:rsidR="00D9561D" w:rsidRPr="00D2598C" w:rsidRDefault="00D9561D" w:rsidP="00D9561D">
            <w:pPr>
              <w:spacing w:after="0" w:line="240" w:lineRule="auto"/>
              <w:jc w:val="center"/>
              <w:rPr>
                <w:rFonts w:ascii="Calibri" w:eastAsia="Times New Roman" w:hAnsi="Calibri" w:cs="Calibri"/>
                <w:color w:val="000000"/>
                <w:lang w:eastAsia="es-MX"/>
              </w:rPr>
            </w:pPr>
            <w:r w:rsidRPr="004B714D">
              <w:t>10</w:t>
            </w:r>
            <w:r>
              <w:t>,</w:t>
            </w:r>
            <w:r w:rsidRPr="004B714D">
              <w:t>740</w:t>
            </w:r>
          </w:p>
        </w:tc>
        <w:tc>
          <w:tcPr>
            <w:tcW w:w="1163" w:type="dxa"/>
            <w:tcBorders>
              <w:top w:val="nil"/>
              <w:left w:val="nil"/>
              <w:bottom w:val="single" w:sz="8" w:space="0" w:color="auto"/>
              <w:right w:val="single" w:sz="8" w:space="0" w:color="auto"/>
            </w:tcBorders>
            <w:shd w:val="clear" w:color="000000" w:fill="FFFFFF"/>
          </w:tcPr>
          <w:p w14:paraId="7BE1F732" w14:textId="69FFB664"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51.21</w:t>
            </w:r>
            <w:r>
              <w:t>%</w:t>
            </w:r>
          </w:p>
        </w:tc>
        <w:tc>
          <w:tcPr>
            <w:tcW w:w="914" w:type="dxa"/>
            <w:tcBorders>
              <w:top w:val="nil"/>
              <w:left w:val="nil"/>
              <w:bottom w:val="single" w:sz="8" w:space="0" w:color="auto"/>
              <w:right w:val="single" w:sz="8" w:space="0" w:color="auto"/>
            </w:tcBorders>
            <w:shd w:val="clear" w:color="auto" w:fill="auto"/>
            <w:noWrap/>
          </w:tcPr>
          <w:p w14:paraId="26D52789" w14:textId="1204F91E" w:rsidR="00D9561D" w:rsidRPr="00D2598C" w:rsidRDefault="00D9561D" w:rsidP="00D9561D">
            <w:pPr>
              <w:spacing w:after="0" w:line="240" w:lineRule="auto"/>
              <w:jc w:val="center"/>
              <w:rPr>
                <w:rFonts w:ascii="Calibri" w:eastAsia="Times New Roman" w:hAnsi="Calibri" w:cs="Calibri"/>
                <w:color w:val="000000"/>
                <w:lang w:eastAsia="es-MX"/>
              </w:rPr>
            </w:pPr>
            <w:r w:rsidRPr="004B714D">
              <w:t>10</w:t>
            </w:r>
            <w:r>
              <w:t>,</w:t>
            </w:r>
            <w:r w:rsidRPr="004B714D">
              <w:t>234</w:t>
            </w:r>
          </w:p>
        </w:tc>
        <w:tc>
          <w:tcPr>
            <w:tcW w:w="1163" w:type="dxa"/>
            <w:tcBorders>
              <w:top w:val="nil"/>
              <w:left w:val="nil"/>
              <w:bottom w:val="single" w:sz="8" w:space="0" w:color="auto"/>
              <w:right w:val="single" w:sz="8" w:space="0" w:color="auto"/>
            </w:tcBorders>
            <w:shd w:val="clear" w:color="auto" w:fill="auto"/>
            <w:noWrap/>
          </w:tcPr>
          <w:p w14:paraId="5A5A7BAC" w14:textId="2E3C0EDC" w:rsidR="00D9561D" w:rsidRPr="00D2598C" w:rsidRDefault="00D9561D" w:rsidP="00D9561D">
            <w:pPr>
              <w:spacing w:after="0" w:line="240" w:lineRule="auto"/>
              <w:jc w:val="center"/>
              <w:rPr>
                <w:rFonts w:ascii="Calibri" w:eastAsia="Times New Roman" w:hAnsi="Calibri" w:cs="Calibri"/>
                <w:color w:val="000000"/>
                <w:lang w:eastAsia="es-MX"/>
              </w:rPr>
            </w:pPr>
            <w:r w:rsidRPr="004B714D">
              <w:t>48.79</w:t>
            </w:r>
            <w:r>
              <w:t>%</w:t>
            </w:r>
          </w:p>
        </w:tc>
      </w:tr>
      <w:tr w:rsidR="00D9561D" w:rsidRPr="00D2598C" w14:paraId="448A776F" w14:textId="77777777" w:rsidTr="00AC2F7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AF6A412" w14:textId="77777777" w:rsidR="00D9561D" w:rsidRPr="00D2598C" w:rsidRDefault="00D9561D" w:rsidP="00D956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23010CD3" w14:textId="77777777" w:rsidR="00D9561D" w:rsidRPr="00942F75" w:rsidRDefault="00D9561D" w:rsidP="00D956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A55BCA9" w14:textId="69125A0B" w:rsidR="00D9561D" w:rsidRPr="00D2598C" w:rsidRDefault="00D9561D" w:rsidP="00D9561D">
            <w:pPr>
              <w:spacing w:after="0" w:line="240" w:lineRule="auto"/>
              <w:jc w:val="center"/>
              <w:rPr>
                <w:rFonts w:ascii="Calibri" w:eastAsia="Times New Roman" w:hAnsi="Calibri" w:cs="Calibri"/>
                <w:color w:val="000000"/>
                <w:lang w:eastAsia="es-MX"/>
              </w:rPr>
            </w:pPr>
            <w:r w:rsidRPr="004B714D">
              <w:t>28</w:t>
            </w:r>
            <w:r>
              <w:t>,</w:t>
            </w:r>
            <w:r w:rsidRPr="004B714D">
              <w:t>679</w:t>
            </w:r>
          </w:p>
        </w:tc>
        <w:tc>
          <w:tcPr>
            <w:tcW w:w="1163" w:type="dxa"/>
            <w:tcBorders>
              <w:top w:val="nil"/>
              <w:left w:val="nil"/>
              <w:bottom w:val="single" w:sz="8" w:space="0" w:color="auto"/>
              <w:right w:val="single" w:sz="8" w:space="0" w:color="auto"/>
            </w:tcBorders>
            <w:shd w:val="clear" w:color="000000" w:fill="FFFFFF"/>
          </w:tcPr>
          <w:p w14:paraId="4633A092" w14:textId="33A4415E"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31.13</w:t>
            </w:r>
            <w:r>
              <w:t>%</w:t>
            </w:r>
          </w:p>
        </w:tc>
        <w:tc>
          <w:tcPr>
            <w:tcW w:w="1010" w:type="dxa"/>
            <w:tcBorders>
              <w:top w:val="nil"/>
              <w:left w:val="nil"/>
              <w:bottom w:val="single" w:sz="8" w:space="0" w:color="auto"/>
              <w:right w:val="single" w:sz="8" w:space="0" w:color="auto"/>
            </w:tcBorders>
            <w:shd w:val="clear" w:color="auto" w:fill="auto"/>
            <w:noWrap/>
          </w:tcPr>
          <w:p w14:paraId="45A3E093" w14:textId="3F1E876E" w:rsidR="00D9561D" w:rsidRPr="00D2598C" w:rsidRDefault="00D9561D" w:rsidP="00D9561D">
            <w:pPr>
              <w:spacing w:after="0" w:line="240" w:lineRule="auto"/>
              <w:jc w:val="center"/>
              <w:rPr>
                <w:rFonts w:ascii="Calibri" w:eastAsia="Times New Roman" w:hAnsi="Calibri" w:cs="Calibri"/>
                <w:color w:val="000000"/>
                <w:lang w:eastAsia="es-MX"/>
              </w:rPr>
            </w:pPr>
            <w:r w:rsidRPr="004B714D">
              <w:t>14</w:t>
            </w:r>
            <w:r>
              <w:t>,</w:t>
            </w:r>
            <w:r w:rsidRPr="004B714D">
              <w:t>397</w:t>
            </w:r>
          </w:p>
        </w:tc>
        <w:tc>
          <w:tcPr>
            <w:tcW w:w="1163" w:type="dxa"/>
            <w:tcBorders>
              <w:top w:val="nil"/>
              <w:left w:val="nil"/>
              <w:bottom w:val="single" w:sz="8" w:space="0" w:color="auto"/>
              <w:right w:val="single" w:sz="8" w:space="0" w:color="auto"/>
            </w:tcBorders>
            <w:shd w:val="clear" w:color="000000" w:fill="FFFFFF"/>
          </w:tcPr>
          <w:p w14:paraId="3AEB3195" w14:textId="4F6B7F4E"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50.20</w:t>
            </w:r>
            <w:r>
              <w:t>%</w:t>
            </w:r>
          </w:p>
        </w:tc>
        <w:tc>
          <w:tcPr>
            <w:tcW w:w="914" w:type="dxa"/>
            <w:tcBorders>
              <w:top w:val="nil"/>
              <w:left w:val="nil"/>
              <w:bottom w:val="single" w:sz="8" w:space="0" w:color="auto"/>
              <w:right w:val="single" w:sz="8" w:space="0" w:color="auto"/>
            </w:tcBorders>
            <w:shd w:val="clear" w:color="auto" w:fill="auto"/>
            <w:noWrap/>
          </w:tcPr>
          <w:p w14:paraId="6BD9F439" w14:textId="63D59EC1" w:rsidR="00D9561D" w:rsidRPr="00D2598C" w:rsidRDefault="00D9561D" w:rsidP="00D9561D">
            <w:pPr>
              <w:spacing w:after="0" w:line="240" w:lineRule="auto"/>
              <w:jc w:val="center"/>
              <w:rPr>
                <w:rFonts w:ascii="Calibri" w:eastAsia="Times New Roman" w:hAnsi="Calibri" w:cs="Calibri"/>
                <w:color w:val="000000"/>
                <w:lang w:eastAsia="es-MX"/>
              </w:rPr>
            </w:pPr>
            <w:r w:rsidRPr="004B714D">
              <w:t>14</w:t>
            </w:r>
            <w:r>
              <w:t>,</w:t>
            </w:r>
            <w:r w:rsidRPr="004B714D">
              <w:t>282</w:t>
            </w:r>
          </w:p>
        </w:tc>
        <w:tc>
          <w:tcPr>
            <w:tcW w:w="1163" w:type="dxa"/>
            <w:tcBorders>
              <w:top w:val="nil"/>
              <w:left w:val="nil"/>
              <w:bottom w:val="single" w:sz="8" w:space="0" w:color="auto"/>
              <w:right w:val="single" w:sz="8" w:space="0" w:color="auto"/>
            </w:tcBorders>
            <w:shd w:val="clear" w:color="000000" w:fill="FFFFFF"/>
          </w:tcPr>
          <w:p w14:paraId="237B1968" w14:textId="4E625AA3"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49.80</w:t>
            </w:r>
            <w:r>
              <w:t>%</w:t>
            </w:r>
          </w:p>
        </w:tc>
      </w:tr>
      <w:tr w:rsidR="00D9561D" w:rsidRPr="00D2598C" w14:paraId="4E77EAA4" w14:textId="77777777" w:rsidTr="00AC2F7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F14B033" w14:textId="77777777" w:rsidR="00D9561D" w:rsidRPr="00D2598C" w:rsidRDefault="00D9561D" w:rsidP="00D956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7B843F5" w14:textId="77777777" w:rsidR="00D9561D" w:rsidRPr="00942F75" w:rsidRDefault="00D9561D" w:rsidP="00D956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313E704" w14:textId="00153B48" w:rsidR="00D9561D" w:rsidRPr="00D2598C" w:rsidRDefault="00D9561D" w:rsidP="00D9561D">
            <w:pPr>
              <w:spacing w:after="0" w:line="240" w:lineRule="auto"/>
              <w:jc w:val="center"/>
              <w:rPr>
                <w:rFonts w:ascii="Calibri" w:eastAsia="Times New Roman" w:hAnsi="Calibri" w:cs="Calibri"/>
                <w:color w:val="000000"/>
                <w:lang w:eastAsia="es-MX"/>
              </w:rPr>
            </w:pPr>
            <w:r w:rsidRPr="004B714D">
              <w:t>32</w:t>
            </w:r>
            <w:r>
              <w:t>,</w:t>
            </w:r>
            <w:r w:rsidRPr="004B714D">
              <w:t>384</w:t>
            </w:r>
          </w:p>
        </w:tc>
        <w:tc>
          <w:tcPr>
            <w:tcW w:w="1163" w:type="dxa"/>
            <w:tcBorders>
              <w:top w:val="nil"/>
              <w:left w:val="nil"/>
              <w:bottom w:val="single" w:sz="8" w:space="0" w:color="auto"/>
              <w:right w:val="single" w:sz="8" w:space="0" w:color="auto"/>
            </w:tcBorders>
            <w:shd w:val="clear" w:color="000000" w:fill="FFFFFF"/>
          </w:tcPr>
          <w:p w14:paraId="0D927C91" w14:textId="2077EBF8"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35.15</w:t>
            </w:r>
            <w:r>
              <w:t>%</w:t>
            </w:r>
          </w:p>
        </w:tc>
        <w:tc>
          <w:tcPr>
            <w:tcW w:w="1010" w:type="dxa"/>
            <w:tcBorders>
              <w:top w:val="nil"/>
              <w:left w:val="nil"/>
              <w:bottom w:val="single" w:sz="8" w:space="0" w:color="auto"/>
              <w:right w:val="single" w:sz="8" w:space="0" w:color="auto"/>
            </w:tcBorders>
            <w:shd w:val="clear" w:color="auto" w:fill="auto"/>
            <w:noWrap/>
          </w:tcPr>
          <w:p w14:paraId="47C180AC" w14:textId="113E5783" w:rsidR="00D9561D" w:rsidRPr="00D2598C" w:rsidRDefault="00D9561D" w:rsidP="00D9561D">
            <w:pPr>
              <w:spacing w:after="0" w:line="240" w:lineRule="auto"/>
              <w:jc w:val="center"/>
              <w:rPr>
                <w:rFonts w:ascii="Calibri" w:eastAsia="Times New Roman" w:hAnsi="Calibri" w:cs="Calibri"/>
                <w:color w:val="000000"/>
                <w:lang w:eastAsia="es-MX"/>
              </w:rPr>
            </w:pPr>
            <w:r w:rsidRPr="004B714D">
              <w:t>15</w:t>
            </w:r>
            <w:r>
              <w:t>,</w:t>
            </w:r>
            <w:r w:rsidRPr="004B714D">
              <w:t>590</w:t>
            </w:r>
          </w:p>
        </w:tc>
        <w:tc>
          <w:tcPr>
            <w:tcW w:w="1163" w:type="dxa"/>
            <w:tcBorders>
              <w:top w:val="nil"/>
              <w:left w:val="nil"/>
              <w:bottom w:val="single" w:sz="8" w:space="0" w:color="auto"/>
              <w:right w:val="single" w:sz="8" w:space="0" w:color="auto"/>
            </w:tcBorders>
            <w:shd w:val="clear" w:color="000000" w:fill="FFFFFF"/>
          </w:tcPr>
          <w:p w14:paraId="65721096" w14:textId="34056E76"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48.14</w:t>
            </w:r>
            <w:r>
              <w:t>%</w:t>
            </w:r>
          </w:p>
        </w:tc>
        <w:tc>
          <w:tcPr>
            <w:tcW w:w="914" w:type="dxa"/>
            <w:tcBorders>
              <w:top w:val="nil"/>
              <w:left w:val="nil"/>
              <w:bottom w:val="single" w:sz="8" w:space="0" w:color="auto"/>
              <w:right w:val="single" w:sz="8" w:space="0" w:color="auto"/>
            </w:tcBorders>
            <w:shd w:val="clear" w:color="auto" w:fill="auto"/>
            <w:noWrap/>
          </w:tcPr>
          <w:p w14:paraId="63F33CFB" w14:textId="15384E6C" w:rsidR="00D9561D" w:rsidRPr="00D2598C" w:rsidRDefault="00D9561D" w:rsidP="00D9561D">
            <w:pPr>
              <w:spacing w:after="0" w:line="240" w:lineRule="auto"/>
              <w:jc w:val="center"/>
              <w:rPr>
                <w:rFonts w:ascii="Calibri" w:eastAsia="Times New Roman" w:hAnsi="Calibri" w:cs="Calibri"/>
                <w:color w:val="000000"/>
                <w:lang w:eastAsia="es-MX"/>
              </w:rPr>
            </w:pPr>
            <w:r w:rsidRPr="004B714D">
              <w:t>16</w:t>
            </w:r>
            <w:r>
              <w:t>,</w:t>
            </w:r>
            <w:r w:rsidRPr="004B714D">
              <w:t>794</w:t>
            </w:r>
          </w:p>
        </w:tc>
        <w:tc>
          <w:tcPr>
            <w:tcW w:w="1163" w:type="dxa"/>
            <w:tcBorders>
              <w:top w:val="nil"/>
              <w:left w:val="nil"/>
              <w:bottom w:val="single" w:sz="8" w:space="0" w:color="auto"/>
              <w:right w:val="single" w:sz="8" w:space="0" w:color="auto"/>
            </w:tcBorders>
            <w:shd w:val="clear" w:color="000000" w:fill="FFFFFF"/>
          </w:tcPr>
          <w:p w14:paraId="05775802" w14:textId="39D8D4A4"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51.86</w:t>
            </w:r>
            <w:r>
              <w:t>%</w:t>
            </w:r>
          </w:p>
        </w:tc>
      </w:tr>
      <w:tr w:rsidR="00D9561D" w:rsidRPr="00D2598C" w14:paraId="44E5D404" w14:textId="77777777" w:rsidTr="00AC2F7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716BF8" w14:textId="77777777" w:rsidR="00D9561D" w:rsidRPr="00D2598C" w:rsidRDefault="00D9561D" w:rsidP="00D956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F47F37E" w14:textId="77777777" w:rsidR="00D9561D" w:rsidRPr="00942F75" w:rsidRDefault="00D9561D" w:rsidP="00D956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654FFEA" w14:textId="498FE01E" w:rsidR="00D9561D" w:rsidRPr="00D2598C" w:rsidRDefault="00D9561D" w:rsidP="00D9561D">
            <w:pPr>
              <w:spacing w:after="0" w:line="240" w:lineRule="auto"/>
              <w:jc w:val="center"/>
              <w:rPr>
                <w:rFonts w:ascii="Calibri" w:eastAsia="Times New Roman" w:hAnsi="Calibri" w:cs="Calibri"/>
                <w:color w:val="000000"/>
                <w:lang w:eastAsia="es-MX"/>
              </w:rPr>
            </w:pPr>
            <w:r w:rsidRPr="004B714D">
              <w:t>10</w:t>
            </w:r>
            <w:r>
              <w:t>,</w:t>
            </w:r>
            <w:r w:rsidRPr="004B714D">
              <w:t>099</w:t>
            </w:r>
          </w:p>
        </w:tc>
        <w:tc>
          <w:tcPr>
            <w:tcW w:w="1163" w:type="dxa"/>
            <w:tcBorders>
              <w:top w:val="nil"/>
              <w:left w:val="nil"/>
              <w:bottom w:val="single" w:sz="8" w:space="0" w:color="auto"/>
              <w:right w:val="single" w:sz="8" w:space="0" w:color="auto"/>
            </w:tcBorders>
            <w:shd w:val="clear" w:color="000000" w:fill="FFFFFF"/>
          </w:tcPr>
          <w:p w14:paraId="45EA975D" w14:textId="2F95CA20"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10.96</w:t>
            </w:r>
            <w:r>
              <w:t>%</w:t>
            </w:r>
          </w:p>
        </w:tc>
        <w:tc>
          <w:tcPr>
            <w:tcW w:w="1010" w:type="dxa"/>
            <w:tcBorders>
              <w:top w:val="nil"/>
              <w:left w:val="nil"/>
              <w:bottom w:val="single" w:sz="8" w:space="0" w:color="auto"/>
              <w:right w:val="single" w:sz="8" w:space="0" w:color="auto"/>
            </w:tcBorders>
            <w:shd w:val="clear" w:color="auto" w:fill="auto"/>
            <w:noWrap/>
          </w:tcPr>
          <w:p w14:paraId="53BD9F14" w14:textId="1FAFFA2F" w:rsidR="00D9561D" w:rsidRPr="00D2598C" w:rsidRDefault="00D9561D" w:rsidP="00D9561D">
            <w:pPr>
              <w:spacing w:after="0" w:line="240" w:lineRule="auto"/>
              <w:jc w:val="center"/>
              <w:rPr>
                <w:rFonts w:ascii="Calibri" w:eastAsia="Times New Roman" w:hAnsi="Calibri" w:cs="Calibri"/>
                <w:color w:val="000000"/>
                <w:lang w:eastAsia="es-MX"/>
              </w:rPr>
            </w:pPr>
            <w:r w:rsidRPr="004B714D">
              <w:t>4</w:t>
            </w:r>
            <w:r>
              <w:t>,</w:t>
            </w:r>
            <w:r w:rsidRPr="004B714D">
              <w:t>631</w:t>
            </w:r>
          </w:p>
        </w:tc>
        <w:tc>
          <w:tcPr>
            <w:tcW w:w="1163" w:type="dxa"/>
            <w:tcBorders>
              <w:top w:val="nil"/>
              <w:left w:val="nil"/>
              <w:bottom w:val="single" w:sz="8" w:space="0" w:color="auto"/>
              <w:right w:val="single" w:sz="8" w:space="0" w:color="auto"/>
            </w:tcBorders>
            <w:shd w:val="clear" w:color="000000" w:fill="FFFFFF"/>
          </w:tcPr>
          <w:p w14:paraId="2C8CA95E" w14:textId="3D1D9C64"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45.86</w:t>
            </w:r>
            <w:r>
              <w:t>%</w:t>
            </w:r>
          </w:p>
        </w:tc>
        <w:tc>
          <w:tcPr>
            <w:tcW w:w="914" w:type="dxa"/>
            <w:tcBorders>
              <w:top w:val="nil"/>
              <w:left w:val="nil"/>
              <w:bottom w:val="single" w:sz="8" w:space="0" w:color="auto"/>
              <w:right w:val="single" w:sz="8" w:space="0" w:color="auto"/>
            </w:tcBorders>
            <w:shd w:val="clear" w:color="auto" w:fill="auto"/>
            <w:noWrap/>
          </w:tcPr>
          <w:p w14:paraId="2B4A5297" w14:textId="2C2545D3" w:rsidR="00D9561D" w:rsidRPr="00D2598C" w:rsidRDefault="00D9561D" w:rsidP="00D9561D">
            <w:pPr>
              <w:spacing w:after="0" w:line="240" w:lineRule="auto"/>
              <w:jc w:val="center"/>
              <w:rPr>
                <w:rFonts w:ascii="Calibri" w:eastAsia="Times New Roman" w:hAnsi="Calibri" w:cs="Calibri"/>
                <w:color w:val="000000"/>
                <w:lang w:eastAsia="es-MX"/>
              </w:rPr>
            </w:pPr>
            <w:r w:rsidRPr="004B714D">
              <w:t>5</w:t>
            </w:r>
            <w:r>
              <w:t>,</w:t>
            </w:r>
            <w:r w:rsidRPr="004B714D">
              <w:t>468</w:t>
            </w:r>
          </w:p>
        </w:tc>
        <w:tc>
          <w:tcPr>
            <w:tcW w:w="1163" w:type="dxa"/>
            <w:tcBorders>
              <w:top w:val="nil"/>
              <w:left w:val="nil"/>
              <w:bottom w:val="single" w:sz="8" w:space="0" w:color="auto"/>
              <w:right w:val="single" w:sz="8" w:space="0" w:color="auto"/>
            </w:tcBorders>
            <w:shd w:val="clear" w:color="000000" w:fill="FFFFFF"/>
          </w:tcPr>
          <w:p w14:paraId="5D4F43B8" w14:textId="2CF47929" w:rsidR="00D9561D" w:rsidRPr="00D2598C" w:rsidRDefault="00D9561D" w:rsidP="00D9561D">
            <w:pPr>
              <w:spacing w:after="0" w:line="240" w:lineRule="auto"/>
              <w:jc w:val="center"/>
              <w:rPr>
                <w:rFonts w:ascii="Arial" w:eastAsia="Times New Roman" w:hAnsi="Arial" w:cs="Arial"/>
                <w:color w:val="000000"/>
                <w:sz w:val="18"/>
                <w:szCs w:val="18"/>
                <w:lang w:eastAsia="es-MX"/>
              </w:rPr>
            </w:pPr>
            <w:r w:rsidRPr="004B714D">
              <w:t>54.14</w:t>
            </w:r>
            <w:r>
              <w:t>%</w:t>
            </w:r>
          </w:p>
        </w:tc>
      </w:tr>
    </w:tbl>
    <w:p w14:paraId="3829D2FF" w14:textId="77777777" w:rsidR="00581C3C" w:rsidRDefault="00581C3C" w:rsidP="00D40F48">
      <w:pPr>
        <w:spacing w:after="0" w:line="240" w:lineRule="auto"/>
        <w:rPr>
          <w:rFonts w:ascii="Arial" w:hAnsi="Arial" w:cs="Arial"/>
          <w:b/>
          <w:sz w:val="20"/>
          <w:szCs w:val="20"/>
        </w:rPr>
      </w:pPr>
    </w:p>
    <w:p w14:paraId="20B8F68A" w14:textId="1A7D12B9"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8E274C5" w14:textId="78BC263C" w:rsidR="00D40F48" w:rsidRPr="009D2E1E" w:rsidRDefault="00D40F48" w:rsidP="00D40F48">
      <w:pPr>
        <w:spacing w:after="0" w:line="240" w:lineRule="auto"/>
        <w:ind w:left="567"/>
        <w:rPr>
          <w:rFonts w:ascii="Arial" w:hAnsi="Arial" w:cs="Arial"/>
          <w:b/>
          <w:sz w:val="20"/>
          <w:szCs w:val="20"/>
        </w:rPr>
      </w:pPr>
      <w:r>
        <w:rPr>
          <w:rFonts w:ascii="Arial" w:hAnsi="Arial" w:cs="Arial"/>
          <w:bCs/>
        </w:rPr>
        <w:t>En cuanto a la fecundidad, en el municipio se tiene un promedio de 2.27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79810D2" w:rsidR="00D2598C" w:rsidRPr="00D2598C" w:rsidRDefault="002E14C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627BF66" w:rsidR="00D2598C" w:rsidRPr="00D2598C" w:rsidRDefault="00D2598C" w:rsidP="009F64B1">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9F64B1">
              <w:rPr>
                <w:rFonts w:ascii="Arial" w:eastAsia="Times New Roman" w:hAnsi="Arial" w:cs="Arial"/>
                <w:color w:val="000000"/>
                <w:sz w:val="18"/>
                <w:szCs w:val="18"/>
                <w:lang w:eastAsia="es-MX"/>
              </w:rPr>
              <w:t>27</w:t>
            </w:r>
          </w:p>
        </w:tc>
      </w:tr>
    </w:tbl>
    <w:p w14:paraId="340E788E" w14:textId="7F5E6EA2" w:rsidR="00911A6C" w:rsidRDefault="00911A6C" w:rsidP="00CF06CD">
      <w:pPr>
        <w:spacing w:after="0" w:line="240" w:lineRule="auto"/>
        <w:ind w:left="567"/>
        <w:rPr>
          <w:rFonts w:ascii="Arial" w:hAnsi="Arial" w:cs="Arial"/>
          <w:b/>
          <w:sz w:val="24"/>
          <w:szCs w:val="24"/>
        </w:rPr>
      </w:pPr>
    </w:p>
    <w:p w14:paraId="64C74884" w14:textId="77777777" w:rsidR="003E7872" w:rsidRPr="00E67600" w:rsidRDefault="003E787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9958AF4" w14:textId="072FA205" w:rsidR="00D40F48" w:rsidRDefault="00D40F48" w:rsidP="00D40F48">
      <w:pPr>
        <w:spacing w:after="0" w:line="240" w:lineRule="auto"/>
        <w:ind w:left="567"/>
        <w:rPr>
          <w:rFonts w:ascii="Arial" w:hAnsi="Arial" w:cs="Arial"/>
          <w:sz w:val="24"/>
          <w:szCs w:val="24"/>
        </w:rPr>
      </w:pPr>
      <w:r>
        <w:rPr>
          <w:rFonts w:ascii="Arial" w:hAnsi="Arial" w:cs="Arial"/>
          <w:sz w:val="24"/>
          <w:szCs w:val="24"/>
        </w:rPr>
        <w:t>En el municipio se encuentran 12,745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2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9F64B1">
        <w:trPr>
          <w:trHeight w:val="250"/>
        </w:trPr>
        <w:tc>
          <w:tcPr>
            <w:tcW w:w="72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9F64B1">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9B328B3" w:rsidR="00D2598C" w:rsidRPr="00D2598C" w:rsidRDefault="002E14C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9F64B1">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F64B1" w:rsidRPr="00D2598C" w14:paraId="4C35B6B6" w14:textId="77777777" w:rsidTr="009F64B1">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D959D82"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14,371</w:t>
            </w:r>
          </w:p>
        </w:tc>
        <w:tc>
          <w:tcPr>
            <w:tcW w:w="651" w:type="dxa"/>
            <w:tcBorders>
              <w:top w:val="nil"/>
              <w:left w:val="nil"/>
              <w:bottom w:val="single" w:sz="8" w:space="0" w:color="auto"/>
              <w:right w:val="nil"/>
            </w:tcBorders>
            <w:shd w:val="clear" w:color="000000" w:fill="FFFFFF"/>
            <w:vAlign w:val="center"/>
            <w:hideMark/>
          </w:tcPr>
          <w:p w14:paraId="4D58EBC6" w14:textId="69F7C86E"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DFDE119"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12,745</w:t>
            </w:r>
          </w:p>
        </w:tc>
        <w:tc>
          <w:tcPr>
            <w:tcW w:w="851" w:type="dxa"/>
            <w:tcBorders>
              <w:top w:val="nil"/>
              <w:left w:val="nil"/>
              <w:bottom w:val="single" w:sz="8" w:space="0" w:color="auto"/>
              <w:right w:val="nil"/>
            </w:tcBorders>
            <w:shd w:val="clear" w:color="000000" w:fill="FFFFFF"/>
            <w:vAlign w:val="center"/>
            <w:hideMark/>
          </w:tcPr>
          <w:p w14:paraId="7CD5A051" w14:textId="4DDE9713"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7297C73"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1,450</w:t>
            </w:r>
          </w:p>
        </w:tc>
        <w:tc>
          <w:tcPr>
            <w:tcW w:w="651" w:type="dxa"/>
            <w:tcBorders>
              <w:top w:val="nil"/>
              <w:left w:val="nil"/>
              <w:bottom w:val="single" w:sz="8" w:space="0" w:color="auto"/>
              <w:right w:val="nil"/>
            </w:tcBorders>
            <w:shd w:val="clear" w:color="000000" w:fill="FFFFFF"/>
            <w:vAlign w:val="center"/>
            <w:hideMark/>
          </w:tcPr>
          <w:p w14:paraId="46708A8C" w14:textId="15EBBB69"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2AFF911"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B01C992" w:rsidR="009F64B1" w:rsidRPr="00D2598C" w:rsidRDefault="009F64B1" w:rsidP="009F6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30438C18" w:rsidR="00AB028F" w:rsidRDefault="00AB028F" w:rsidP="00CF06CD">
      <w:pPr>
        <w:spacing w:after="0" w:line="240" w:lineRule="auto"/>
        <w:ind w:left="567"/>
        <w:rPr>
          <w:rFonts w:ascii="Arial" w:hAnsi="Arial" w:cs="Arial"/>
          <w:sz w:val="24"/>
          <w:szCs w:val="24"/>
        </w:rPr>
      </w:pPr>
    </w:p>
    <w:p w14:paraId="2A625048" w14:textId="77777777" w:rsidR="003E7872" w:rsidRDefault="003E7872" w:rsidP="00CF06CD">
      <w:pPr>
        <w:spacing w:after="0" w:line="240" w:lineRule="auto"/>
        <w:ind w:left="567"/>
        <w:rPr>
          <w:rFonts w:ascii="Arial" w:hAnsi="Arial" w:cs="Arial"/>
          <w:sz w:val="24"/>
          <w:szCs w:val="24"/>
        </w:rPr>
      </w:pPr>
    </w:p>
    <w:p w14:paraId="44F27C4D" w14:textId="19079F33"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0BCF191" w14:textId="1D938921" w:rsidR="00D40F48" w:rsidRPr="00040ED5" w:rsidRDefault="00D40F48" w:rsidP="00D40F48">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7E64EC">
        <w:rPr>
          <w:rFonts w:ascii="Arial" w:hAnsi="Arial" w:cs="Arial"/>
          <w:bCs/>
          <w:sz w:val="24"/>
          <w:szCs w:val="24"/>
        </w:rPr>
        <w:t>Los Reyes</w:t>
      </w:r>
      <w:r w:rsidRPr="00040ED5">
        <w:rPr>
          <w:rFonts w:ascii="Arial" w:hAnsi="Arial" w:cs="Arial"/>
          <w:bCs/>
          <w:sz w:val="24"/>
          <w:szCs w:val="24"/>
        </w:rPr>
        <w:t xml:space="preserve"> que el total de su población </w:t>
      </w:r>
      <w:r w:rsidRPr="00040ED5">
        <w:rPr>
          <w:rFonts w:ascii="Arial" w:hAnsi="Arial" w:cs="Arial"/>
          <w:bCs/>
          <w:sz w:val="24"/>
          <w:szCs w:val="24"/>
        </w:rPr>
        <w:lastRenderedPageBreak/>
        <w:t xml:space="preserve">con discapacidad es de </w:t>
      </w:r>
      <w:r>
        <w:rPr>
          <w:rFonts w:ascii="Arial" w:hAnsi="Arial" w:cs="Arial"/>
          <w:bCs/>
          <w:sz w:val="24"/>
          <w:szCs w:val="24"/>
        </w:rPr>
        <w:t xml:space="preserve">11,064 </w:t>
      </w:r>
      <w:r w:rsidRPr="00040ED5">
        <w:rPr>
          <w:rFonts w:ascii="Arial" w:hAnsi="Arial" w:cs="Arial"/>
          <w:bCs/>
          <w:sz w:val="24"/>
          <w:szCs w:val="24"/>
        </w:rPr>
        <w:t xml:space="preserve">personas discapacitadas, </w:t>
      </w:r>
      <w:r>
        <w:rPr>
          <w:rFonts w:ascii="Arial" w:hAnsi="Arial" w:cs="Arial"/>
          <w:bCs/>
          <w:sz w:val="24"/>
          <w:szCs w:val="24"/>
        </w:rPr>
        <w:t xml:space="preserve">7,485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3,579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54732771" w14:textId="77777777" w:rsidR="00D40F48" w:rsidRDefault="00D40F48"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FB38AF7" w:rsidR="008C3FAF" w:rsidRPr="008C3FAF" w:rsidRDefault="002E14CD"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Los Reyes</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F64B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F512210"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11,064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ADDAF9D"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6,143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DC4AE2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A6B9668"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ED4305B"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B1B297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7EAD35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A8E4F4B"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12CC0F6"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w:t>
            </w:r>
          </w:p>
        </w:tc>
      </w:tr>
      <w:tr w:rsidR="009F64B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CCE002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B7473E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90E55C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C04A920"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8FCEBBF"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3519FA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3C3F166"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DCD478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56E9C3B"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0.08%</w:t>
            </w:r>
          </w:p>
        </w:tc>
      </w:tr>
      <w:tr w:rsidR="009F64B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C642AF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7,485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71661E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4,640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DD0AE89"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7C7D885"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608827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1,598</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497C82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DF7308F"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F64B1" w:rsidRPr="008C3FAF" w:rsidRDefault="009F64B1" w:rsidP="009F64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F64B1" w:rsidRPr="008C3FAF" w:rsidRDefault="009F64B1" w:rsidP="009F64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F64B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53CF4A5"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2C87AAA"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3F4E10D"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4E75999"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4BDE460"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F0BD717"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59BD4E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1001" w:type="dxa"/>
            <w:vMerge/>
            <w:tcBorders>
              <w:top w:val="nil"/>
              <w:left w:val="single" w:sz="8" w:space="0" w:color="auto"/>
              <w:bottom w:val="nil"/>
              <w:right w:val="nil"/>
            </w:tcBorders>
            <w:vAlign w:val="center"/>
            <w:hideMark/>
          </w:tcPr>
          <w:p w14:paraId="53D8048D" w14:textId="77777777" w:rsidR="009F64B1" w:rsidRPr="008C3FAF" w:rsidRDefault="009F64B1" w:rsidP="009F64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F64B1" w:rsidRPr="008C3FAF" w:rsidRDefault="009F64B1" w:rsidP="009F64B1">
            <w:pPr>
              <w:spacing w:after="0" w:line="240" w:lineRule="auto"/>
              <w:rPr>
                <w:rFonts w:ascii="Calibri" w:eastAsia="Times New Roman" w:hAnsi="Calibri" w:cs="Calibri"/>
                <w:color w:val="000000"/>
                <w:sz w:val="20"/>
                <w:szCs w:val="20"/>
                <w:lang w:eastAsia="es-MX"/>
              </w:rPr>
            </w:pPr>
          </w:p>
        </w:tc>
      </w:tr>
      <w:tr w:rsidR="009F64B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251D51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3,579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54CE428"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6B96A0F"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7B121A8"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E6E8FDC"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E8C4F45"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A7D875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607</w:t>
            </w:r>
          </w:p>
        </w:tc>
        <w:tc>
          <w:tcPr>
            <w:tcW w:w="1001" w:type="dxa"/>
            <w:vMerge/>
            <w:tcBorders>
              <w:top w:val="nil"/>
              <w:left w:val="single" w:sz="8" w:space="0" w:color="auto"/>
              <w:bottom w:val="nil"/>
              <w:right w:val="nil"/>
            </w:tcBorders>
            <w:vAlign w:val="center"/>
            <w:hideMark/>
          </w:tcPr>
          <w:p w14:paraId="450463FB" w14:textId="77777777" w:rsidR="009F64B1" w:rsidRPr="008C3FAF" w:rsidRDefault="009F64B1" w:rsidP="009F64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F64B1" w:rsidRPr="008C3FAF" w:rsidRDefault="009F64B1" w:rsidP="009F64B1">
            <w:pPr>
              <w:spacing w:after="0" w:line="240" w:lineRule="auto"/>
              <w:rPr>
                <w:rFonts w:ascii="Calibri" w:eastAsia="Times New Roman" w:hAnsi="Calibri" w:cs="Calibri"/>
                <w:color w:val="000000"/>
                <w:sz w:val="20"/>
                <w:szCs w:val="20"/>
                <w:lang w:eastAsia="es-MX"/>
              </w:rPr>
            </w:pPr>
          </w:p>
        </w:tc>
      </w:tr>
      <w:tr w:rsidR="009F64B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F64B1" w:rsidRPr="008C3FAF" w:rsidRDefault="009F64B1" w:rsidP="009F64B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F25FA01"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5DCB0C4"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320C4AF8"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9E57839"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85C77C2"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F29679A"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9751C6D" w:rsidR="009F64B1" w:rsidRPr="008C3FAF" w:rsidRDefault="009F64B1" w:rsidP="009F64B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tcBorders>
              <w:top w:val="nil"/>
              <w:left w:val="nil"/>
              <w:bottom w:val="single" w:sz="8" w:space="0" w:color="auto"/>
              <w:right w:val="nil"/>
            </w:tcBorders>
            <w:shd w:val="clear" w:color="000000" w:fill="FFFFFF"/>
            <w:vAlign w:val="center"/>
            <w:hideMark/>
          </w:tcPr>
          <w:p w14:paraId="4B89CF72" w14:textId="77777777" w:rsidR="009F64B1" w:rsidRPr="008C3FAF" w:rsidRDefault="009F64B1" w:rsidP="009F64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F64B1" w:rsidRPr="008C3FAF" w:rsidRDefault="009F64B1" w:rsidP="009F64B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56BB8964" w14:textId="77777777" w:rsidR="00D40F48" w:rsidRPr="00484854" w:rsidRDefault="00D40F48" w:rsidP="00D40F48">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392A2E2" w14:textId="77777777" w:rsidR="00D40F48" w:rsidRDefault="00D40F48" w:rsidP="00D40F48">
      <w:pPr>
        <w:spacing w:after="0" w:line="240" w:lineRule="auto"/>
        <w:ind w:left="567"/>
        <w:rPr>
          <w:rFonts w:ascii="Arial" w:hAnsi="Arial" w:cs="Arial"/>
          <w:b/>
          <w:sz w:val="20"/>
          <w:szCs w:val="20"/>
        </w:rPr>
      </w:pPr>
    </w:p>
    <w:p w14:paraId="5B7FA4F9" w14:textId="0C489024" w:rsidR="00D40F48" w:rsidRDefault="00D40F48" w:rsidP="00D40F4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8.01 años aprobados; teniendo un grado promedio de escolaridad las mujeres con 7.97 años y los hombres con 8.05.</w:t>
      </w:r>
    </w:p>
    <w:p w14:paraId="29E20FD2" w14:textId="77777777" w:rsidR="003E7872" w:rsidRDefault="003E7872" w:rsidP="00CF06CD">
      <w:pPr>
        <w:spacing w:after="0" w:line="240" w:lineRule="auto"/>
        <w:ind w:left="567"/>
        <w:rPr>
          <w:rFonts w:ascii="Arial" w:hAnsi="Arial" w:cs="Arial"/>
          <w:b/>
          <w:sz w:val="20"/>
          <w:szCs w:val="20"/>
        </w:rPr>
      </w:pPr>
    </w:p>
    <w:p w14:paraId="1E4A8292" w14:textId="49ADC16B"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84F51ED" w:rsidR="002559D2" w:rsidRPr="002559D2" w:rsidRDefault="002E14C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02630"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05E5852"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84A183D"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1332BBC"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3E5110C7" w14:textId="77777777" w:rsidR="008C3FAF" w:rsidRDefault="008C3FAF" w:rsidP="00CF06CD">
      <w:pPr>
        <w:spacing w:after="0" w:line="240" w:lineRule="auto"/>
        <w:ind w:left="567"/>
        <w:rPr>
          <w:rFonts w:ascii="Arial" w:hAnsi="Arial" w:cs="Arial"/>
          <w:b/>
          <w:sz w:val="20"/>
          <w:szCs w:val="20"/>
        </w:rPr>
      </w:pPr>
    </w:p>
    <w:p w14:paraId="02AA5765" w14:textId="77777777" w:rsidR="008C3FAF" w:rsidRDefault="008C3FAF" w:rsidP="00CF06CD">
      <w:pPr>
        <w:spacing w:after="0" w:line="240" w:lineRule="auto"/>
        <w:ind w:left="567"/>
        <w:rPr>
          <w:rFonts w:ascii="Arial" w:hAnsi="Arial" w:cs="Arial"/>
          <w:b/>
          <w:sz w:val="20"/>
          <w:szCs w:val="20"/>
        </w:rPr>
      </w:pPr>
    </w:p>
    <w:p w14:paraId="573863F4" w14:textId="77777777" w:rsidR="008C3FAF" w:rsidRDefault="008C3FAF" w:rsidP="00CF06CD">
      <w:pPr>
        <w:spacing w:after="0" w:line="240" w:lineRule="auto"/>
        <w:ind w:left="567"/>
        <w:rPr>
          <w:rFonts w:ascii="Arial" w:hAnsi="Arial" w:cs="Arial"/>
          <w:b/>
          <w:sz w:val="20"/>
          <w:szCs w:val="20"/>
        </w:rPr>
      </w:pPr>
    </w:p>
    <w:p w14:paraId="09AC4AE7"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7B02915" w14:textId="575D3E0F" w:rsidR="00D40F48" w:rsidRDefault="00D40F48" w:rsidP="00D40F4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C24F567" w14:textId="491350EB" w:rsidR="00D40F48" w:rsidRDefault="00D40F48" w:rsidP="00D40F48">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11,338 personas, siendo en promedio del 41.50%. Esto en edad recomendada de estudio que es desde el nivel básico a nivel superior en el rango de edad de los 6 a los 24 años.</w:t>
      </w:r>
    </w:p>
    <w:p w14:paraId="50E7440A" w14:textId="019725B4" w:rsidR="00D40F48" w:rsidRPr="00D4436C" w:rsidRDefault="00D40F48" w:rsidP="00D40F48">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7,760 estudiantes, siendo éste del 80.13%.</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AB05EBF" w:rsidR="002559D2" w:rsidRPr="002559D2" w:rsidRDefault="002E14C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Los Reyes</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02630"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02630" w:rsidRPr="002559D2" w:rsidRDefault="00E02630" w:rsidP="00E0263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439B7C9"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27,319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480A881"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7EC7DC1"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19B8C69"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41.50%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68A9919"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FF0F20D"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4359FEB"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5,476</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4A7A09D"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20.04%</w:t>
            </w:r>
          </w:p>
        </w:tc>
      </w:tr>
      <w:tr w:rsidR="00E02630"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02630" w:rsidRPr="002559D2" w:rsidRDefault="00E02630" w:rsidP="00E0263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9084486"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8,960</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AC5AFE7"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058DC31"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3512101"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95C8268"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A7ED045"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0D79636"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BAD9FBB"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r>
      <w:tr w:rsidR="00E02630"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02630" w:rsidRPr="002559D2" w:rsidRDefault="00E02630" w:rsidP="00E0263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E0465F8"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A103EAA"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175170C"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BC3F566"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19.92%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41EC626"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0F813CF"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4EE87E5"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0A79E80"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r>
      <w:tr w:rsidR="00E02630"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02630" w:rsidRPr="002559D2" w:rsidRDefault="00E02630" w:rsidP="00E0263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687F254"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8369186"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0B278A1"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EAF5760"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46.39%</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D01BC87"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6D13089"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24.75%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23FC30B"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27BBBAF"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21.64%</w:t>
            </w:r>
          </w:p>
        </w:tc>
      </w:tr>
      <w:tr w:rsidR="00E02630"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02630" w:rsidRPr="002559D2" w:rsidRDefault="00E02630" w:rsidP="00E0263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999E88B"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C7942AD"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81A16E9"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D8CA6B9"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80.13%</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4E1E0EE"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46B6DC8" w:rsidR="00E02630" w:rsidRPr="002559D2" w:rsidRDefault="00E02630" w:rsidP="00E0263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40.59%</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A05D9DD"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EC0F716" w:rsidR="00E02630" w:rsidRPr="002559D2" w:rsidRDefault="00E02630" w:rsidP="00E026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3C102DF" w14:textId="77777777" w:rsidR="003E7872" w:rsidRDefault="003E7872" w:rsidP="00D40F48">
      <w:pPr>
        <w:spacing w:after="0" w:line="240" w:lineRule="auto"/>
        <w:rPr>
          <w:rFonts w:ascii="Arial" w:hAnsi="Arial" w:cs="Arial"/>
          <w:b/>
          <w:sz w:val="20"/>
          <w:szCs w:val="20"/>
        </w:rPr>
      </w:pPr>
    </w:p>
    <w:p w14:paraId="15035F0B" w14:textId="564FF04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93779E1" w14:textId="77777777" w:rsidR="00D40F48" w:rsidRDefault="00D40F48" w:rsidP="00D40F48">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04B7B30" w14:textId="77777777" w:rsidR="00D40F48" w:rsidRDefault="00D40F48" w:rsidP="00D40F48">
      <w:pPr>
        <w:spacing w:after="0" w:line="240" w:lineRule="auto"/>
        <w:ind w:left="567"/>
        <w:jc w:val="both"/>
        <w:rPr>
          <w:rFonts w:ascii="Arial" w:hAnsi="Arial" w:cs="Arial"/>
          <w:bCs/>
          <w:sz w:val="24"/>
          <w:szCs w:val="24"/>
        </w:rPr>
      </w:pPr>
    </w:p>
    <w:p w14:paraId="1AC1C119" w14:textId="4721F37E" w:rsidR="00D40F48" w:rsidRPr="000E7D38" w:rsidRDefault="00D40F48" w:rsidP="00D40F48">
      <w:pPr>
        <w:spacing w:after="0" w:line="240" w:lineRule="auto"/>
        <w:ind w:left="567"/>
        <w:jc w:val="both"/>
        <w:rPr>
          <w:rFonts w:ascii="Arial" w:hAnsi="Arial" w:cs="Arial"/>
          <w:bCs/>
          <w:sz w:val="24"/>
          <w:szCs w:val="24"/>
        </w:rPr>
      </w:pPr>
      <w:r>
        <w:rPr>
          <w:rFonts w:ascii="Arial" w:hAnsi="Arial" w:cs="Arial"/>
          <w:bCs/>
          <w:sz w:val="24"/>
          <w:szCs w:val="24"/>
        </w:rPr>
        <w:t>El 8.30%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66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3E7872">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3E7872">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1694BEC" w:rsidR="00B336B6" w:rsidRPr="00B336B6" w:rsidRDefault="002E14C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F3FD7" w:rsidRPr="00B336B6" w14:paraId="75071BE0" w14:textId="77777777" w:rsidTr="003E7872">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7F3FD7" w:rsidRPr="00B336B6" w:rsidRDefault="007F3FD7" w:rsidP="007F3FD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A33B6C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56,111</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019E2C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B5B4E2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9A71FE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w:t>
            </w:r>
          </w:p>
        </w:tc>
      </w:tr>
    </w:tbl>
    <w:p w14:paraId="26E3D2A8" w14:textId="77777777" w:rsidR="00D40F48" w:rsidRDefault="00D40F48" w:rsidP="00D40F48">
      <w:pPr>
        <w:spacing w:after="0" w:line="240" w:lineRule="auto"/>
        <w:ind w:left="567"/>
        <w:rPr>
          <w:rFonts w:ascii="Arial" w:hAnsi="Arial" w:cs="Arial"/>
          <w:b/>
          <w:sz w:val="20"/>
          <w:szCs w:val="20"/>
        </w:rPr>
      </w:pPr>
    </w:p>
    <w:p w14:paraId="0D1544BC" w14:textId="77777777" w:rsidR="00D40F48" w:rsidRPr="00484854" w:rsidRDefault="00D40F48" w:rsidP="00D40F48">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3FAA1A3" w14:textId="77777777" w:rsidR="00D40F48" w:rsidRDefault="00D40F48" w:rsidP="00D40F48">
      <w:pPr>
        <w:spacing w:after="0" w:line="240" w:lineRule="auto"/>
        <w:ind w:left="567"/>
        <w:rPr>
          <w:rFonts w:ascii="Arial" w:hAnsi="Arial" w:cs="Arial"/>
        </w:rPr>
      </w:pPr>
    </w:p>
    <w:p w14:paraId="4117ACAD" w14:textId="77777777" w:rsidR="00D40F48" w:rsidRDefault="00D40F48" w:rsidP="00D40F48">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448471C" w14:textId="77777777" w:rsidR="00D40F48" w:rsidRDefault="00D40F48" w:rsidP="00D40F48">
      <w:pPr>
        <w:spacing w:after="0" w:line="240" w:lineRule="auto"/>
        <w:ind w:left="567"/>
        <w:jc w:val="both"/>
        <w:rPr>
          <w:rFonts w:ascii="Arial" w:hAnsi="Arial" w:cs="Arial"/>
          <w:sz w:val="24"/>
          <w:szCs w:val="24"/>
        </w:rPr>
      </w:pPr>
    </w:p>
    <w:p w14:paraId="23DCC3FB" w14:textId="2D8EE0A2" w:rsidR="00D40F48" w:rsidRDefault="00D40F48" w:rsidP="00D40F48">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66.34% es población económicamente activa. </w:t>
      </w:r>
    </w:p>
    <w:p w14:paraId="15C83024" w14:textId="29F00699" w:rsidR="003E7872" w:rsidRDefault="003E7872" w:rsidP="00CF06CD">
      <w:pPr>
        <w:spacing w:after="0" w:line="240" w:lineRule="auto"/>
        <w:ind w:left="567"/>
        <w:rPr>
          <w:rFonts w:ascii="Arial" w:hAnsi="Arial" w:cs="Arial"/>
          <w:sz w:val="24"/>
          <w:szCs w:val="24"/>
        </w:rPr>
      </w:pPr>
    </w:p>
    <w:p w14:paraId="7839F664" w14:textId="6CEC38BE" w:rsidR="003E7872" w:rsidRDefault="003E7872" w:rsidP="00CF06CD">
      <w:pPr>
        <w:spacing w:after="0" w:line="240" w:lineRule="auto"/>
        <w:ind w:left="567"/>
        <w:rPr>
          <w:rFonts w:ascii="Arial" w:hAnsi="Arial" w:cs="Arial"/>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7388B8A" w:rsidR="00B336B6" w:rsidRPr="00B336B6" w:rsidRDefault="002E14C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F3FD7"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C3A938A"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60,438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3F4AEE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40,094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6D00A8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7F2AE6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20,105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80A422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E3EA26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D51F973" w:rsidR="007F3FD7" w:rsidRPr="00B336B6" w:rsidRDefault="007F3FD7" w:rsidP="007F3FD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B4CD17D" w14:textId="0431F6B7" w:rsidR="00D40F48" w:rsidRDefault="000E3DC6" w:rsidP="00D40F48">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40F48" w:rsidRPr="00D40F48">
        <w:rPr>
          <w:rFonts w:ascii="Arial" w:hAnsi="Arial" w:cs="Arial"/>
          <w:sz w:val="24"/>
          <w:szCs w:val="24"/>
        </w:rPr>
        <w:t xml:space="preserve"> </w:t>
      </w:r>
      <w:r w:rsidR="00D40F48">
        <w:rPr>
          <w:rFonts w:ascii="Arial" w:hAnsi="Arial" w:cs="Arial"/>
          <w:sz w:val="24"/>
          <w:szCs w:val="24"/>
        </w:rPr>
        <w:t>De esta población, el 99.41% se encuentra ocupada y solo el 0.59% está desocupada.</w:t>
      </w:r>
    </w:p>
    <w:p w14:paraId="2D0D907D" w14:textId="77777777" w:rsidR="00D40F48" w:rsidRDefault="00D40F48" w:rsidP="00D40F48">
      <w:pPr>
        <w:spacing w:after="0" w:line="240" w:lineRule="auto"/>
        <w:ind w:left="567"/>
        <w:jc w:val="both"/>
        <w:rPr>
          <w:rFonts w:ascii="Arial" w:hAnsi="Arial" w:cs="Arial"/>
          <w:sz w:val="24"/>
          <w:szCs w:val="24"/>
        </w:rPr>
      </w:pPr>
    </w:p>
    <w:p w14:paraId="7C6CCA59" w14:textId="185686AC" w:rsidR="00D40F48" w:rsidRDefault="00D40F48" w:rsidP="00D40F48">
      <w:pPr>
        <w:spacing w:after="0" w:line="240" w:lineRule="auto"/>
        <w:ind w:left="567"/>
        <w:jc w:val="both"/>
        <w:rPr>
          <w:rFonts w:ascii="Arial" w:hAnsi="Arial" w:cs="Arial"/>
          <w:sz w:val="24"/>
          <w:szCs w:val="24"/>
        </w:rPr>
      </w:pPr>
      <w:r>
        <w:rPr>
          <w:rFonts w:ascii="Arial" w:hAnsi="Arial" w:cs="Arial"/>
          <w:sz w:val="24"/>
          <w:szCs w:val="24"/>
        </w:rPr>
        <w:t>Al referirnos por género, el 99.56% de las mujeres se encuentran ocupadas, mientras que el 99.30% de los hombres son ocupados.</w:t>
      </w:r>
    </w:p>
    <w:p w14:paraId="53C85D25" w14:textId="749BA859"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AF69109" w:rsidR="00B336B6" w:rsidRPr="00B336B6" w:rsidRDefault="002E14C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F3FD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F3FD7" w:rsidRPr="00B336B6" w:rsidRDefault="007F3FD7" w:rsidP="007F3F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861A1D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40,094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596F9C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BBB8A6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39,856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4E4ACC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03123F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3F3E46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7F3FD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F3FD7" w:rsidRPr="00B336B6" w:rsidRDefault="007F3FD7" w:rsidP="007F3F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AFF868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23,952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1F8178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6EE99C97"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23,785</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E173CE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2F80F4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86BB3E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7F3FD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F3FD7" w:rsidRPr="00B336B6" w:rsidRDefault="007F3FD7" w:rsidP="007F3F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4AF16F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0BAA87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2B7D807"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28479A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FE026B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9C6F0C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0B65FDC3" w14:textId="77777777" w:rsidR="00E06BD8" w:rsidRPr="00E67600" w:rsidRDefault="00E06BD8" w:rsidP="001C0883">
      <w:pPr>
        <w:spacing w:after="0" w:line="240" w:lineRule="auto"/>
        <w:ind w:left="567"/>
        <w:rPr>
          <w:rFonts w:ascii="Arial" w:hAnsi="Arial" w:cs="Arial"/>
          <w:b/>
          <w:sz w:val="20"/>
          <w:szCs w:val="20"/>
        </w:rPr>
      </w:pPr>
    </w:p>
    <w:p w14:paraId="24F4FB15" w14:textId="77777777" w:rsidR="00B336B6" w:rsidRDefault="00B336B6" w:rsidP="001C0883">
      <w:pPr>
        <w:spacing w:after="0" w:line="240" w:lineRule="auto"/>
        <w:ind w:left="567"/>
        <w:rPr>
          <w:rFonts w:ascii="Arial" w:hAnsi="Arial" w:cs="Arial"/>
          <w:b/>
          <w:sz w:val="20"/>
          <w:szCs w:val="20"/>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CD0D640" w14:textId="0229DD3A" w:rsidR="00D40F48" w:rsidRDefault="00D40F48" w:rsidP="00D40F48">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5,039 personas respectivamente, del grupo de edad de los 25 a los 29 años, </w:t>
      </w:r>
      <w:r w:rsidR="007E64EC">
        <w:rPr>
          <w:rFonts w:ascii="Arial" w:hAnsi="Arial" w:cs="Arial"/>
          <w:sz w:val="24"/>
          <w:szCs w:val="24"/>
        </w:rPr>
        <w:t>5,009</w:t>
      </w:r>
      <w:r>
        <w:rPr>
          <w:rFonts w:ascii="Arial" w:hAnsi="Arial" w:cs="Arial"/>
          <w:sz w:val="24"/>
          <w:szCs w:val="24"/>
        </w:rPr>
        <w:t xml:space="preserve"> se encuentran ocupados y </w:t>
      </w:r>
      <w:r w:rsidR="007E64EC">
        <w:rPr>
          <w:rFonts w:ascii="Arial" w:hAnsi="Arial" w:cs="Arial"/>
          <w:sz w:val="24"/>
          <w:szCs w:val="24"/>
        </w:rPr>
        <w:t>30</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AF1E405" w:rsidR="00B336B6" w:rsidRPr="00B336B6" w:rsidRDefault="002E14C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F3FD7"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1C4FEE1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464AB5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308" w:type="dxa"/>
            <w:tcBorders>
              <w:top w:val="nil"/>
              <w:left w:val="nil"/>
              <w:bottom w:val="single" w:sz="8" w:space="0" w:color="auto"/>
              <w:right w:val="single" w:sz="8" w:space="0" w:color="auto"/>
            </w:tcBorders>
            <w:shd w:val="clear" w:color="auto" w:fill="auto"/>
            <w:vAlign w:val="bottom"/>
            <w:hideMark/>
          </w:tcPr>
          <w:p w14:paraId="222EFE41" w14:textId="1DBB52D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741FA7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734" w:type="dxa"/>
            <w:tcBorders>
              <w:top w:val="nil"/>
              <w:left w:val="nil"/>
              <w:bottom w:val="single" w:sz="8" w:space="0" w:color="auto"/>
              <w:right w:val="single" w:sz="8" w:space="0" w:color="auto"/>
            </w:tcBorders>
            <w:shd w:val="clear" w:color="auto" w:fill="auto"/>
            <w:vAlign w:val="bottom"/>
            <w:hideMark/>
          </w:tcPr>
          <w:p w14:paraId="5514B4BD" w14:textId="6E40F7C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519CD387"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r>
      <w:tr w:rsidR="007F3FD7"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A8362B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A06730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w:t>
            </w:r>
          </w:p>
        </w:tc>
        <w:tc>
          <w:tcPr>
            <w:tcW w:w="1308" w:type="dxa"/>
            <w:tcBorders>
              <w:top w:val="nil"/>
              <w:left w:val="nil"/>
              <w:bottom w:val="single" w:sz="8" w:space="0" w:color="auto"/>
              <w:right w:val="single" w:sz="8" w:space="0" w:color="auto"/>
            </w:tcBorders>
            <w:shd w:val="clear" w:color="auto" w:fill="auto"/>
            <w:vAlign w:val="bottom"/>
            <w:hideMark/>
          </w:tcPr>
          <w:p w14:paraId="45BDD9F2" w14:textId="3B5D93E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D0AE94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75CD953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137AEC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7F3FD7"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3DCA836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3A41A0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2CA6479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61CD36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29132C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F450A5A"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r>
      <w:tr w:rsidR="007F3FD7"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5F9A95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C7428C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308" w:type="dxa"/>
            <w:tcBorders>
              <w:top w:val="nil"/>
              <w:left w:val="nil"/>
              <w:bottom w:val="single" w:sz="8" w:space="0" w:color="auto"/>
              <w:right w:val="single" w:sz="8" w:space="0" w:color="auto"/>
            </w:tcBorders>
            <w:shd w:val="clear" w:color="auto" w:fill="auto"/>
            <w:vAlign w:val="bottom"/>
            <w:hideMark/>
          </w:tcPr>
          <w:p w14:paraId="47EE1592" w14:textId="6C604E2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5,009</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FD7C0D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bottom"/>
            <w:hideMark/>
          </w:tcPr>
          <w:p w14:paraId="089E1B00" w14:textId="0089FDB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F4570B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7F3FD7"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4FA7FEC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441612A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EB9107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4,835</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787DF5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067EA767" w14:textId="4CEB909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98D265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7F3FD7"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50201E0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4,498</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F84E19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308" w:type="dxa"/>
            <w:tcBorders>
              <w:top w:val="nil"/>
              <w:left w:val="nil"/>
              <w:bottom w:val="single" w:sz="8" w:space="0" w:color="auto"/>
              <w:right w:val="single" w:sz="8" w:space="0" w:color="auto"/>
            </w:tcBorders>
            <w:shd w:val="clear" w:color="auto" w:fill="auto"/>
            <w:vAlign w:val="bottom"/>
            <w:hideMark/>
          </w:tcPr>
          <w:p w14:paraId="2C6F9D84" w14:textId="0D7A078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4,484</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6C6148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bottom"/>
            <w:hideMark/>
          </w:tcPr>
          <w:p w14:paraId="37860CD0" w14:textId="019B3A77"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1021957"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r w:rsidR="007F3FD7"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68CAE52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6186C4C"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09565F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BC8FD5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058AC6CD" w14:textId="5070C9F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43863EA"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7F3FD7"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58FB58F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3,435</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06B666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482FAB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D63247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324311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D0160C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r w:rsidR="007F3FD7"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36AA322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231CB1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1308" w:type="dxa"/>
            <w:tcBorders>
              <w:top w:val="nil"/>
              <w:left w:val="nil"/>
              <w:bottom w:val="single" w:sz="8" w:space="0" w:color="auto"/>
              <w:right w:val="single" w:sz="8" w:space="0" w:color="auto"/>
            </w:tcBorders>
            <w:shd w:val="clear" w:color="auto" w:fill="auto"/>
            <w:vAlign w:val="bottom"/>
            <w:hideMark/>
          </w:tcPr>
          <w:p w14:paraId="67B30F5C" w14:textId="3246724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9446DA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D031A0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97F940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r w:rsidR="007F3FD7"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38F33CE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C56E2DF"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308" w:type="dxa"/>
            <w:tcBorders>
              <w:top w:val="nil"/>
              <w:left w:val="nil"/>
              <w:bottom w:val="single" w:sz="8" w:space="0" w:color="auto"/>
              <w:right w:val="single" w:sz="8" w:space="0" w:color="auto"/>
            </w:tcBorders>
            <w:shd w:val="clear" w:color="auto" w:fill="auto"/>
            <w:vAlign w:val="bottom"/>
            <w:hideMark/>
          </w:tcPr>
          <w:p w14:paraId="33CE285F" w14:textId="4734DBC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8454C6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4DF7E6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42A8B0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r>
      <w:tr w:rsidR="007F3FD7"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2A3C67A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1,608</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671C39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1308" w:type="dxa"/>
            <w:tcBorders>
              <w:top w:val="nil"/>
              <w:left w:val="nil"/>
              <w:bottom w:val="single" w:sz="8" w:space="0" w:color="auto"/>
              <w:right w:val="single" w:sz="8" w:space="0" w:color="auto"/>
            </w:tcBorders>
            <w:shd w:val="clear" w:color="auto" w:fill="auto"/>
            <w:vAlign w:val="bottom"/>
            <w:hideMark/>
          </w:tcPr>
          <w:p w14:paraId="2B10D413" w14:textId="06472E6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7DDD46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bottom"/>
            <w:hideMark/>
          </w:tcPr>
          <w:p w14:paraId="28579E7F" w14:textId="31229DA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DDF572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7F3FD7"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4BEAF801"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91797EC"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F4F2F6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B392B7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bottom"/>
            <w:hideMark/>
          </w:tcPr>
          <w:p w14:paraId="062AF10D" w14:textId="22207D0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C5C01DD"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7F3FD7"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3908126A"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4ADA382"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0B2F05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A51B0E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6B1D7A83" w14:textId="3F3C51EA"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3421010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7F3FD7"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0380E283"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572482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308" w:type="dxa"/>
            <w:tcBorders>
              <w:top w:val="nil"/>
              <w:left w:val="nil"/>
              <w:bottom w:val="single" w:sz="8" w:space="0" w:color="auto"/>
              <w:right w:val="single" w:sz="8" w:space="0" w:color="auto"/>
            </w:tcBorders>
            <w:shd w:val="clear" w:color="auto" w:fill="auto"/>
            <w:vAlign w:val="bottom"/>
            <w:hideMark/>
          </w:tcPr>
          <w:p w14:paraId="4FADE7FA" w14:textId="2EC5617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B11350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7FF238E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369E51F9"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7F3FD7"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F0A4E6B"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653C70B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804415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025EA7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2D2E70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EB168A6"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F3FD7"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F3FD7" w:rsidRPr="00B336B6" w:rsidRDefault="007F3FD7" w:rsidP="007F3F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C3659F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6F4C9F0"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2F752714"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3E090B5"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97A4958"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15DE72E" w:rsidR="007F3FD7" w:rsidRPr="00B336B6" w:rsidRDefault="007F3FD7" w:rsidP="007F3F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66923B4F"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B36907">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22E49D4D" w14:textId="77777777" w:rsidR="003E7872" w:rsidRDefault="00917A07" w:rsidP="00CF06CD">
      <w:pPr>
        <w:spacing w:after="0" w:line="240" w:lineRule="auto"/>
        <w:ind w:left="567"/>
        <w:rPr>
          <w:rFonts w:ascii="Arial" w:hAnsi="Arial" w:cs="Arial"/>
        </w:rPr>
      </w:pPr>
      <w:r w:rsidRPr="00E67600">
        <w:rPr>
          <w:rFonts w:ascii="Arial" w:hAnsi="Arial" w:cs="Arial"/>
        </w:rPr>
        <w:fldChar w:fldCharType="end"/>
      </w:r>
    </w:p>
    <w:p w14:paraId="3737D6CE" w14:textId="77777777" w:rsidR="003E7872" w:rsidRDefault="003E7872" w:rsidP="00CF06CD">
      <w:pPr>
        <w:spacing w:after="0" w:line="240" w:lineRule="auto"/>
        <w:ind w:left="567"/>
        <w:rPr>
          <w:rFonts w:ascii="Arial" w:hAnsi="Arial" w:cs="Arial"/>
        </w:rPr>
      </w:pPr>
    </w:p>
    <w:p w14:paraId="3E661DFD" w14:textId="77777777" w:rsidR="003E7872" w:rsidRDefault="003E7872" w:rsidP="00CF06CD">
      <w:pPr>
        <w:spacing w:after="0" w:line="240" w:lineRule="auto"/>
        <w:ind w:left="567"/>
        <w:rPr>
          <w:rFonts w:ascii="Arial" w:hAnsi="Arial" w:cs="Arial"/>
        </w:rPr>
      </w:pPr>
    </w:p>
    <w:p w14:paraId="0F59CF26" w14:textId="77777777" w:rsidR="003E7872" w:rsidRDefault="003E7872" w:rsidP="00CF06CD">
      <w:pPr>
        <w:spacing w:after="0" w:line="240" w:lineRule="auto"/>
        <w:ind w:left="567"/>
        <w:rPr>
          <w:rFonts w:ascii="Arial" w:hAnsi="Arial" w:cs="Arial"/>
        </w:rPr>
      </w:pPr>
    </w:p>
    <w:p w14:paraId="02082491" w14:textId="77777777" w:rsidR="003E7872" w:rsidRDefault="003E7872" w:rsidP="00CF06CD">
      <w:pPr>
        <w:spacing w:after="0" w:line="240" w:lineRule="auto"/>
        <w:ind w:left="567"/>
        <w:rPr>
          <w:rFonts w:ascii="Arial" w:hAnsi="Arial" w:cs="Arial"/>
        </w:rPr>
      </w:pPr>
    </w:p>
    <w:p w14:paraId="6E25B196" w14:textId="77777777" w:rsidR="003E7872" w:rsidRDefault="003E7872" w:rsidP="00CF06CD">
      <w:pPr>
        <w:spacing w:after="0" w:line="240" w:lineRule="auto"/>
        <w:ind w:left="567"/>
        <w:rPr>
          <w:rFonts w:ascii="Arial" w:hAnsi="Arial" w:cs="Arial"/>
        </w:rPr>
      </w:pPr>
    </w:p>
    <w:p w14:paraId="67A47CA4" w14:textId="77777777" w:rsidR="003E7872" w:rsidRDefault="003E7872" w:rsidP="00CF06CD">
      <w:pPr>
        <w:spacing w:after="0" w:line="240" w:lineRule="auto"/>
        <w:ind w:left="567"/>
        <w:rPr>
          <w:rFonts w:ascii="Arial" w:hAnsi="Arial" w:cs="Arial"/>
          <w:b/>
          <w:sz w:val="20"/>
          <w:szCs w:val="20"/>
        </w:rPr>
      </w:pPr>
    </w:p>
    <w:p w14:paraId="3D33929C" w14:textId="77777777" w:rsidR="003E7872" w:rsidRDefault="003E7872" w:rsidP="00CF06CD">
      <w:pPr>
        <w:spacing w:after="0" w:line="240" w:lineRule="auto"/>
        <w:ind w:left="567"/>
        <w:rPr>
          <w:rFonts w:ascii="Arial" w:hAnsi="Arial" w:cs="Arial"/>
          <w:b/>
          <w:sz w:val="20"/>
          <w:szCs w:val="20"/>
        </w:rPr>
      </w:pPr>
    </w:p>
    <w:p w14:paraId="1588598D" w14:textId="59C03163"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27246A56" w14:textId="77777777" w:rsidR="007E64EC" w:rsidRDefault="007E64EC" w:rsidP="007E64EC">
      <w:pPr>
        <w:spacing w:after="0" w:line="240" w:lineRule="auto"/>
        <w:ind w:left="567"/>
        <w:rPr>
          <w:rFonts w:ascii="Arial" w:hAnsi="Arial" w:cs="Arial"/>
          <w:b/>
          <w:sz w:val="20"/>
          <w:szCs w:val="20"/>
        </w:rPr>
      </w:pPr>
    </w:p>
    <w:p w14:paraId="3B102EBF" w14:textId="77D551A6" w:rsidR="007E64EC" w:rsidRPr="00DE01C3" w:rsidRDefault="007E64EC" w:rsidP="007E64E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6.29% de la población es pensionada o jubilada, el 30.47% se refiere a estudiantes y el 49.80%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453" w:type="dxa"/>
        <w:tblInd w:w="470" w:type="dxa"/>
        <w:tblCellMar>
          <w:left w:w="70" w:type="dxa"/>
          <w:right w:w="70" w:type="dxa"/>
        </w:tblCellMar>
        <w:tblLook w:val="04A0" w:firstRow="1" w:lastRow="0" w:firstColumn="1" w:lastColumn="0" w:noHBand="0" w:noVBand="1"/>
      </w:tblPr>
      <w:tblGrid>
        <w:gridCol w:w="1280"/>
        <w:gridCol w:w="960"/>
        <w:gridCol w:w="1424"/>
        <w:gridCol w:w="1311"/>
        <w:gridCol w:w="1412"/>
        <w:gridCol w:w="1437"/>
        <w:gridCol w:w="1465"/>
        <w:gridCol w:w="164"/>
      </w:tblGrid>
      <w:tr w:rsidR="003453B2" w:rsidRPr="003453B2" w14:paraId="0495ACA9" w14:textId="77777777" w:rsidTr="003E7872">
        <w:trPr>
          <w:gridAfter w:val="1"/>
          <w:wAfter w:w="164" w:type="dxa"/>
          <w:trHeight w:val="362"/>
        </w:trPr>
        <w:tc>
          <w:tcPr>
            <w:tcW w:w="9289"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20E6646" w:rsidR="003453B2" w:rsidRPr="003453B2" w:rsidRDefault="002E14CD"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3453B2" w:rsidRPr="003453B2" w14:paraId="4A1CD17F" w14:textId="77777777" w:rsidTr="003E7872">
        <w:trPr>
          <w:gridAfter w:val="1"/>
          <w:wAfter w:w="164" w:type="dxa"/>
          <w:trHeight w:val="1701"/>
        </w:trPr>
        <w:tc>
          <w:tcPr>
            <w:tcW w:w="2240"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424"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311"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41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437"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65"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3E7872">
        <w:trPr>
          <w:trHeight w:val="554"/>
        </w:trPr>
        <w:tc>
          <w:tcPr>
            <w:tcW w:w="2240"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4"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11"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1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37"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65"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64"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841C2" w:rsidRPr="003453B2" w14:paraId="54C38D47" w14:textId="77777777" w:rsidTr="003E7872">
        <w:trPr>
          <w:trHeight w:val="362"/>
        </w:trPr>
        <w:tc>
          <w:tcPr>
            <w:tcW w:w="12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841C2" w:rsidRPr="003453B2" w:rsidRDefault="00C841C2" w:rsidP="00C841C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527402E0" w14:textId="7F010CF8"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20,105</w:t>
            </w:r>
          </w:p>
        </w:tc>
        <w:tc>
          <w:tcPr>
            <w:tcW w:w="1424"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260EABA"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c>
          <w:tcPr>
            <w:tcW w:w="1311" w:type="dxa"/>
            <w:tcBorders>
              <w:top w:val="single" w:sz="8" w:space="0" w:color="auto"/>
              <w:left w:val="nil"/>
              <w:bottom w:val="single" w:sz="8" w:space="0" w:color="auto"/>
              <w:right w:val="single" w:sz="8" w:space="0" w:color="auto"/>
            </w:tcBorders>
            <w:shd w:val="clear" w:color="auto" w:fill="auto"/>
            <w:vAlign w:val="bottom"/>
            <w:hideMark/>
          </w:tcPr>
          <w:p w14:paraId="4312563C" w14:textId="6A02E598"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6,126</w:t>
            </w:r>
          </w:p>
        </w:tc>
        <w:tc>
          <w:tcPr>
            <w:tcW w:w="1412" w:type="dxa"/>
            <w:tcBorders>
              <w:top w:val="single" w:sz="8" w:space="0" w:color="auto"/>
              <w:left w:val="nil"/>
              <w:bottom w:val="single" w:sz="8" w:space="0" w:color="auto"/>
              <w:right w:val="single" w:sz="8" w:space="0" w:color="auto"/>
            </w:tcBorders>
            <w:shd w:val="clear" w:color="auto" w:fill="auto"/>
            <w:vAlign w:val="bottom"/>
            <w:hideMark/>
          </w:tcPr>
          <w:p w14:paraId="31830C32" w14:textId="7BECB33B"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10,013</w:t>
            </w:r>
          </w:p>
        </w:tc>
        <w:tc>
          <w:tcPr>
            <w:tcW w:w="1437" w:type="dxa"/>
            <w:tcBorders>
              <w:top w:val="single" w:sz="8" w:space="0" w:color="auto"/>
              <w:left w:val="nil"/>
              <w:bottom w:val="single" w:sz="8" w:space="0" w:color="auto"/>
              <w:right w:val="single" w:sz="8" w:space="0" w:color="auto"/>
            </w:tcBorders>
            <w:shd w:val="clear" w:color="auto" w:fill="auto"/>
            <w:vAlign w:val="bottom"/>
            <w:hideMark/>
          </w:tcPr>
          <w:p w14:paraId="0B77B02F" w14:textId="46BF2A69"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898</w:t>
            </w:r>
          </w:p>
        </w:tc>
        <w:tc>
          <w:tcPr>
            <w:tcW w:w="1465" w:type="dxa"/>
            <w:tcBorders>
              <w:top w:val="single" w:sz="8" w:space="0" w:color="auto"/>
              <w:left w:val="nil"/>
              <w:bottom w:val="single" w:sz="8" w:space="0" w:color="auto"/>
              <w:right w:val="single" w:sz="8" w:space="0" w:color="auto"/>
            </w:tcBorders>
            <w:shd w:val="clear" w:color="auto" w:fill="auto"/>
            <w:vAlign w:val="bottom"/>
            <w:hideMark/>
          </w:tcPr>
          <w:p w14:paraId="09AEC2A2" w14:textId="391435F7"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c>
          <w:tcPr>
            <w:tcW w:w="164" w:type="dxa"/>
            <w:vAlign w:val="center"/>
            <w:hideMark/>
          </w:tcPr>
          <w:p w14:paraId="106D863D"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r w:rsidR="00C841C2" w:rsidRPr="003453B2" w14:paraId="226B5002" w14:textId="77777777" w:rsidTr="003E7872">
        <w:trPr>
          <w:trHeight w:val="362"/>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841C2" w:rsidRPr="003453B2" w:rsidRDefault="00C841C2" w:rsidP="00C841C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60" w:type="dxa"/>
            <w:tcBorders>
              <w:top w:val="nil"/>
              <w:left w:val="nil"/>
              <w:bottom w:val="single" w:sz="8" w:space="0" w:color="auto"/>
              <w:right w:val="single" w:sz="4" w:space="0" w:color="auto"/>
            </w:tcBorders>
            <w:shd w:val="clear" w:color="000000" w:fill="FFFFFF"/>
            <w:vAlign w:val="bottom"/>
            <w:hideMark/>
          </w:tcPr>
          <w:p w14:paraId="10AD01B5" w14:textId="2B17ECAF"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424" w:type="dxa"/>
            <w:tcBorders>
              <w:top w:val="nil"/>
              <w:left w:val="single" w:sz="4" w:space="0" w:color="auto"/>
              <w:bottom w:val="single" w:sz="8" w:space="0" w:color="auto"/>
              <w:right w:val="single" w:sz="8" w:space="0" w:color="auto"/>
            </w:tcBorders>
            <w:shd w:val="clear" w:color="000000" w:fill="FFFFFF"/>
            <w:vAlign w:val="bottom"/>
            <w:hideMark/>
          </w:tcPr>
          <w:p w14:paraId="5827248A" w14:textId="5822074F"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311" w:type="dxa"/>
            <w:tcBorders>
              <w:top w:val="nil"/>
              <w:left w:val="nil"/>
              <w:bottom w:val="single" w:sz="8" w:space="0" w:color="auto"/>
              <w:right w:val="single" w:sz="8" w:space="0" w:color="auto"/>
            </w:tcBorders>
            <w:shd w:val="clear" w:color="000000" w:fill="FFFFFF"/>
            <w:vAlign w:val="bottom"/>
            <w:hideMark/>
          </w:tcPr>
          <w:p w14:paraId="70B1AD47" w14:textId="28A8C878"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30.47%</w:t>
            </w:r>
          </w:p>
        </w:tc>
        <w:tc>
          <w:tcPr>
            <w:tcW w:w="1412" w:type="dxa"/>
            <w:tcBorders>
              <w:top w:val="nil"/>
              <w:left w:val="nil"/>
              <w:bottom w:val="single" w:sz="8" w:space="0" w:color="auto"/>
              <w:right w:val="single" w:sz="8" w:space="0" w:color="auto"/>
            </w:tcBorders>
            <w:shd w:val="clear" w:color="000000" w:fill="FFFFFF"/>
            <w:vAlign w:val="bottom"/>
            <w:hideMark/>
          </w:tcPr>
          <w:p w14:paraId="6B517341" w14:textId="47868F3B"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49.80%</w:t>
            </w:r>
          </w:p>
        </w:tc>
        <w:tc>
          <w:tcPr>
            <w:tcW w:w="1437" w:type="dxa"/>
            <w:tcBorders>
              <w:top w:val="nil"/>
              <w:left w:val="nil"/>
              <w:bottom w:val="single" w:sz="8" w:space="0" w:color="auto"/>
              <w:right w:val="single" w:sz="8" w:space="0" w:color="auto"/>
            </w:tcBorders>
            <w:shd w:val="clear" w:color="000000" w:fill="FFFFFF"/>
            <w:vAlign w:val="bottom"/>
            <w:hideMark/>
          </w:tcPr>
          <w:p w14:paraId="2EBF6532" w14:textId="5C411A0C"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465" w:type="dxa"/>
            <w:tcBorders>
              <w:top w:val="nil"/>
              <w:left w:val="nil"/>
              <w:bottom w:val="single" w:sz="8" w:space="0" w:color="auto"/>
              <w:right w:val="single" w:sz="8" w:space="0" w:color="auto"/>
            </w:tcBorders>
            <w:shd w:val="clear" w:color="000000" w:fill="FFFFFF"/>
            <w:vAlign w:val="bottom"/>
            <w:hideMark/>
          </w:tcPr>
          <w:p w14:paraId="7F9A0E3F" w14:textId="040C0F2A"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164" w:type="dxa"/>
            <w:vAlign w:val="center"/>
            <w:hideMark/>
          </w:tcPr>
          <w:p w14:paraId="542173FB"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r w:rsidR="00C841C2" w:rsidRPr="003453B2" w14:paraId="4C20DFB4" w14:textId="77777777" w:rsidTr="003E7872">
        <w:trPr>
          <w:trHeight w:val="362"/>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841C2" w:rsidRPr="003453B2" w:rsidRDefault="00C841C2" w:rsidP="00C841C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60" w:type="dxa"/>
            <w:tcBorders>
              <w:top w:val="nil"/>
              <w:left w:val="nil"/>
              <w:bottom w:val="single" w:sz="8" w:space="0" w:color="auto"/>
              <w:right w:val="single" w:sz="8" w:space="0" w:color="auto"/>
            </w:tcBorders>
            <w:shd w:val="clear" w:color="000000" w:fill="FFFFFF"/>
            <w:vAlign w:val="bottom"/>
            <w:hideMark/>
          </w:tcPr>
          <w:p w14:paraId="4F4FF358" w14:textId="097EBD44"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5,343</w:t>
            </w:r>
          </w:p>
        </w:tc>
        <w:tc>
          <w:tcPr>
            <w:tcW w:w="1424" w:type="dxa"/>
            <w:tcBorders>
              <w:top w:val="nil"/>
              <w:left w:val="nil"/>
              <w:bottom w:val="single" w:sz="8" w:space="0" w:color="auto"/>
              <w:right w:val="single" w:sz="8" w:space="0" w:color="auto"/>
            </w:tcBorders>
            <w:shd w:val="clear" w:color="000000" w:fill="FFFFFF"/>
            <w:vAlign w:val="bottom"/>
            <w:hideMark/>
          </w:tcPr>
          <w:p w14:paraId="49375262" w14:textId="5EFD89C4"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w:t>
            </w:r>
          </w:p>
        </w:tc>
        <w:tc>
          <w:tcPr>
            <w:tcW w:w="1311" w:type="dxa"/>
            <w:tcBorders>
              <w:top w:val="nil"/>
              <w:left w:val="nil"/>
              <w:bottom w:val="single" w:sz="8" w:space="0" w:color="auto"/>
              <w:right w:val="single" w:sz="8" w:space="0" w:color="auto"/>
            </w:tcBorders>
            <w:shd w:val="clear" w:color="000000" w:fill="FFFFFF"/>
            <w:vAlign w:val="bottom"/>
            <w:hideMark/>
          </w:tcPr>
          <w:p w14:paraId="6A604427" w14:textId="37810423"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2,855</w:t>
            </w:r>
          </w:p>
        </w:tc>
        <w:tc>
          <w:tcPr>
            <w:tcW w:w="1412" w:type="dxa"/>
            <w:tcBorders>
              <w:top w:val="nil"/>
              <w:left w:val="nil"/>
              <w:bottom w:val="single" w:sz="8" w:space="0" w:color="auto"/>
              <w:right w:val="single" w:sz="8" w:space="0" w:color="auto"/>
            </w:tcBorders>
            <w:shd w:val="clear" w:color="000000" w:fill="FFFFFF"/>
            <w:vAlign w:val="bottom"/>
            <w:hideMark/>
          </w:tcPr>
          <w:p w14:paraId="0A23821C" w14:textId="6CD61FAD"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437" w:type="dxa"/>
            <w:tcBorders>
              <w:top w:val="nil"/>
              <w:left w:val="nil"/>
              <w:bottom w:val="single" w:sz="8" w:space="0" w:color="auto"/>
              <w:right w:val="single" w:sz="8" w:space="0" w:color="auto"/>
            </w:tcBorders>
            <w:shd w:val="clear" w:color="000000" w:fill="FFFFFF"/>
            <w:vAlign w:val="bottom"/>
            <w:hideMark/>
          </w:tcPr>
          <w:p w14:paraId="0F431BE8" w14:textId="64EFE7AE"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1465" w:type="dxa"/>
            <w:tcBorders>
              <w:top w:val="nil"/>
              <w:left w:val="nil"/>
              <w:bottom w:val="single" w:sz="8" w:space="0" w:color="auto"/>
              <w:right w:val="single" w:sz="8" w:space="0" w:color="auto"/>
            </w:tcBorders>
            <w:shd w:val="clear" w:color="000000" w:fill="FFFFFF"/>
            <w:vAlign w:val="bottom"/>
            <w:hideMark/>
          </w:tcPr>
          <w:p w14:paraId="1C923B72" w14:textId="7A5E8D51"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w:t>
            </w:r>
          </w:p>
        </w:tc>
        <w:tc>
          <w:tcPr>
            <w:tcW w:w="164" w:type="dxa"/>
            <w:vAlign w:val="center"/>
            <w:hideMark/>
          </w:tcPr>
          <w:p w14:paraId="30FF45AE"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r w:rsidR="00C841C2" w:rsidRPr="003453B2" w14:paraId="1318B8CF" w14:textId="77777777" w:rsidTr="003E7872">
        <w:trPr>
          <w:trHeight w:val="362"/>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841C2" w:rsidRPr="003453B2" w:rsidRDefault="00C841C2" w:rsidP="00C841C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60" w:type="dxa"/>
            <w:tcBorders>
              <w:top w:val="nil"/>
              <w:left w:val="nil"/>
              <w:bottom w:val="single" w:sz="8" w:space="0" w:color="auto"/>
              <w:right w:val="single" w:sz="8" w:space="0" w:color="auto"/>
            </w:tcBorders>
            <w:shd w:val="clear" w:color="000000" w:fill="FFFFFF"/>
            <w:vAlign w:val="bottom"/>
            <w:hideMark/>
          </w:tcPr>
          <w:p w14:paraId="4E99185D" w14:textId="4327A5BC"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26.58%</w:t>
            </w:r>
          </w:p>
        </w:tc>
        <w:tc>
          <w:tcPr>
            <w:tcW w:w="1424" w:type="dxa"/>
            <w:tcBorders>
              <w:top w:val="nil"/>
              <w:left w:val="nil"/>
              <w:bottom w:val="single" w:sz="8" w:space="0" w:color="auto"/>
              <w:right w:val="single" w:sz="8" w:space="0" w:color="auto"/>
            </w:tcBorders>
            <w:shd w:val="clear" w:color="000000" w:fill="FFFFFF"/>
            <w:vAlign w:val="bottom"/>
            <w:hideMark/>
          </w:tcPr>
          <w:p w14:paraId="624877BB" w14:textId="2C1C10E0"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15.63%</w:t>
            </w:r>
          </w:p>
        </w:tc>
        <w:tc>
          <w:tcPr>
            <w:tcW w:w="1311" w:type="dxa"/>
            <w:tcBorders>
              <w:top w:val="nil"/>
              <w:left w:val="nil"/>
              <w:bottom w:val="single" w:sz="8" w:space="0" w:color="auto"/>
              <w:right w:val="single" w:sz="8" w:space="0" w:color="auto"/>
            </w:tcBorders>
            <w:shd w:val="clear" w:color="000000" w:fill="FFFFFF"/>
            <w:vAlign w:val="bottom"/>
            <w:hideMark/>
          </w:tcPr>
          <w:p w14:paraId="112639DF" w14:textId="287BA0DA"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53.43%</w:t>
            </w:r>
          </w:p>
        </w:tc>
        <w:tc>
          <w:tcPr>
            <w:tcW w:w="1412" w:type="dxa"/>
            <w:tcBorders>
              <w:top w:val="nil"/>
              <w:left w:val="nil"/>
              <w:bottom w:val="single" w:sz="8" w:space="0" w:color="auto"/>
              <w:right w:val="single" w:sz="8" w:space="0" w:color="auto"/>
            </w:tcBorders>
            <w:shd w:val="clear" w:color="000000" w:fill="FFFFFF"/>
            <w:vAlign w:val="bottom"/>
            <w:hideMark/>
          </w:tcPr>
          <w:p w14:paraId="0286D9EF" w14:textId="2975083B"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w:t>
            </w:r>
          </w:p>
        </w:tc>
        <w:tc>
          <w:tcPr>
            <w:tcW w:w="1437" w:type="dxa"/>
            <w:tcBorders>
              <w:top w:val="nil"/>
              <w:left w:val="nil"/>
              <w:bottom w:val="single" w:sz="8" w:space="0" w:color="auto"/>
              <w:right w:val="single" w:sz="8" w:space="0" w:color="auto"/>
            </w:tcBorders>
            <w:shd w:val="clear" w:color="000000" w:fill="FFFFFF"/>
            <w:vAlign w:val="bottom"/>
            <w:hideMark/>
          </w:tcPr>
          <w:p w14:paraId="0A6368F7" w14:textId="1166B984"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9.30%</w:t>
            </w:r>
          </w:p>
        </w:tc>
        <w:tc>
          <w:tcPr>
            <w:tcW w:w="1465" w:type="dxa"/>
            <w:tcBorders>
              <w:top w:val="nil"/>
              <w:left w:val="nil"/>
              <w:bottom w:val="single" w:sz="8" w:space="0" w:color="auto"/>
              <w:right w:val="single" w:sz="8" w:space="0" w:color="auto"/>
            </w:tcBorders>
            <w:shd w:val="clear" w:color="000000" w:fill="FFFFFF"/>
            <w:vAlign w:val="bottom"/>
            <w:hideMark/>
          </w:tcPr>
          <w:p w14:paraId="22BE759F" w14:textId="51708639"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17.54%</w:t>
            </w:r>
          </w:p>
        </w:tc>
        <w:tc>
          <w:tcPr>
            <w:tcW w:w="164" w:type="dxa"/>
            <w:vAlign w:val="center"/>
            <w:hideMark/>
          </w:tcPr>
          <w:p w14:paraId="7FB30D78"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r w:rsidR="00C841C2" w:rsidRPr="003453B2" w14:paraId="21AC9353" w14:textId="77777777" w:rsidTr="003E7872">
        <w:trPr>
          <w:trHeight w:val="362"/>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841C2" w:rsidRPr="003453B2" w:rsidRDefault="00C841C2" w:rsidP="00C841C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60" w:type="dxa"/>
            <w:tcBorders>
              <w:top w:val="nil"/>
              <w:left w:val="nil"/>
              <w:bottom w:val="single" w:sz="8" w:space="0" w:color="auto"/>
              <w:right w:val="single" w:sz="8" w:space="0" w:color="auto"/>
            </w:tcBorders>
            <w:shd w:val="clear" w:color="auto" w:fill="auto"/>
            <w:vAlign w:val="bottom"/>
            <w:hideMark/>
          </w:tcPr>
          <w:p w14:paraId="7DA48E00" w14:textId="20285274"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14,762</w:t>
            </w:r>
          </w:p>
        </w:tc>
        <w:tc>
          <w:tcPr>
            <w:tcW w:w="1424" w:type="dxa"/>
            <w:tcBorders>
              <w:top w:val="nil"/>
              <w:left w:val="nil"/>
              <w:bottom w:val="single" w:sz="8" w:space="0" w:color="auto"/>
              <w:right w:val="single" w:sz="8" w:space="0" w:color="auto"/>
            </w:tcBorders>
            <w:shd w:val="clear" w:color="auto" w:fill="auto"/>
            <w:vAlign w:val="bottom"/>
            <w:hideMark/>
          </w:tcPr>
          <w:p w14:paraId="2CE88545" w14:textId="1E7C60E9"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311" w:type="dxa"/>
            <w:tcBorders>
              <w:top w:val="nil"/>
              <w:left w:val="nil"/>
              <w:bottom w:val="single" w:sz="8" w:space="0" w:color="auto"/>
              <w:right w:val="single" w:sz="8" w:space="0" w:color="auto"/>
            </w:tcBorders>
            <w:shd w:val="clear" w:color="auto" w:fill="auto"/>
            <w:vAlign w:val="bottom"/>
            <w:hideMark/>
          </w:tcPr>
          <w:p w14:paraId="6F4D77DD" w14:textId="6F78DB82"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3,271</w:t>
            </w:r>
          </w:p>
        </w:tc>
        <w:tc>
          <w:tcPr>
            <w:tcW w:w="1412" w:type="dxa"/>
            <w:tcBorders>
              <w:top w:val="nil"/>
              <w:left w:val="nil"/>
              <w:bottom w:val="single" w:sz="8" w:space="0" w:color="auto"/>
              <w:right w:val="single" w:sz="8" w:space="0" w:color="auto"/>
            </w:tcBorders>
            <w:shd w:val="clear" w:color="auto" w:fill="auto"/>
            <w:vAlign w:val="bottom"/>
            <w:hideMark/>
          </w:tcPr>
          <w:p w14:paraId="09FC4449" w14:textId="6BA25C6F"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9,794</w:t>
            </w:r>
          </w:p>
        </w:tc>
        <w:tc>
          <w:tcPr>
            <w:tcW w:w="1437" w:type="dxa"/>
            <w:tcBorders>
              <w:top w:val="nil"/>
              <w:left w:val="nil"/>
              <w:bottom w:val="single" w:sz="8" w:space="0" w:color="auto"/>
              <w:right w:val="single" w:sz="8" w:space="0" w:color="auto"/>
            </w:tcBorders>
            <w:shd w:val="clear" w:color="auto" w:fill="auto"/>
            <w:vAlign w:val="bottom"/>
            <w:hideMark/>
          </w:tcPr>
          <w:p w14:paraId="2DD466AF" w14:textId="5D2C5BD3"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1465" w:type="dxa"/>
            <w:tcBorders>
              <w:top w:val="nil"/>
              <w:left w:val="nil"/>
              <w:bottom w:val="single" w:sz="8" w:space="0" w:color="auto"/>
              <w:right w:val="single" w:sz="8" w:space="0" w:color="auto"/>
            </w:tcBorders>
            <w:shd w:val="clear" w:color="auto" w:fill="auto"/>
            <w:vAlign w:val="bottom"/>
            <w:hideMark/>
          </w:tcPr>
          <w:p w14:paraId="487409F6" w14:textId="609558E2"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64" w:type="dxa"/>
            <w:vAlign w:val="center"/>
            <w:hideMark/>
          </w:tcPr>
          <w:p w14:paraId="26AEF9A9"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r w:rsidR="00C841C2" w:rsidRPr="003453B2" w14:paraId="3AEB09E1" w14:textId="77777777" w:rsidTr="003E7872">
        <w:trPr>
          <w:trHeight w:val="362"/>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841C2" w:rsidRPr="003453B2" w:rsidRDefault="00C841C2" w:rsidP="00C841C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60" w:type="dxa"/>
            <w:tcBorders>
              <w:top w:val="nil"/>
              <w:left w:val="nil"/>
              <w:bottom w:val="single" w:sz="8" w:space="0" w:color="auto"/>
              <w:right w:val="single" w:sz="8" w:space="0" w:color="auto"/>
            </w:tcBorders>
            <w:shd w:val="clear" w:color="000000" w:fill="FFFFFF"/>
            <w:vAlign w:val="bottom"/>
            <w:hideMark/>
          </w:tcPr>
          <w:p w14:paraId="382DE9BE" w14:textId="2BACC9C8"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73.42%</w:t>
            </w:r>
          </w:p>
        </w:tc>
        <w:tc>
          <w:tcPr>
            <w:tcW w:w="1424" w:type="dxa"/>
            <w:tcBorders>
              <w:top w:val="nil"/>
              <w:left w:val="nil"/>
              <w:bottom w:val="single" w:sz="8" w:space="0" w:color="auto"/>
              <w:right w:val="single" w:sz="8" w:space="0" w:color="auto"/>
            </w:tcBorders>
            <w:shd w:val="clear" w:color="000000" w:fill="FFFFFF"/>
            <w:vAlign w:val="bottom"/>
            <w:hideMark/>
          </w:tcPr>
          <w:p w14:paraId="546CEE92" w14:textId="251A29A2"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311" w:type="dxa"/>
            <w:tcBorders>
              <w:top w:val="nil"/>
              <w:left w:val="nil"/>
              <w:bottom w:val="single" w:sz="8" w:space="0" w:color="auto"/>
              <w:right w:val="single" w:sz="8" w:space="0" w:color="auto"/>
            </w:tcBorders>
            <w:shd w:val="clear" w:color="000000" w:fill="FFFFFF"/>
            <w:vAlign w:val="bottom"/>
            <w:hideMark/>
          </w:tcPr>
          <w:p w14:paraId="72093AFE" w14:textId="7F14386F"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22.16%</w:t>
            </w:r>
          </w:p>
        </w:tc>
        <w:tc>
          <w:tcPr>
            <w:tcW w:w="1412" w:type="dxa"/>
            <w:tcBorders>
              <w:top w:val="nil"/>
              <w:left w:val="nil"/>
              <w:bottom w:val="single" w:sz="8" w:space="0" w:color="auto"/>
              <w:right w:val="single" w:sz="8" w:space="0" w:color="auto"/>
            </w:tcBorders>
            <w:shd w:val="clear" w:color="000000" w:fill="FFFFFF"/>
            <w:vAlign w:val="bottom"/>
            <w:hideMark/>
          </w:tcPr>
          <w:p w14:paraId="672907F3" w14:textId="53CA8596"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66.35%</w:t>
            </w:r>
          </w:p>
        </w:tc>
        <w:tc>
          <w:tcPr>
            <w:tcW w:w="1437" w:type="dxa"/>
            <w:tcBorders>
              <w:top w:val="nil"/>
              <w:left w:val="nil"/>
              <w:bottom w:val="single" w:sz="8" w:space="0" w:color="auto"/>
              <w:right w:val="single" w:sz="8" w:space="0" w:color="auto"/>
            </w:tcBorders>
            <w:shd w:val="clear" w:color="000000" w:fill="FFFFFF"/>
            <w:vAlign w:val="bottom"/>
            <w:hideMark/>
          </w:tcPr>
          <w:p w14:paraId="2C22E1DA" w14:textId="40E2054C"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465" w:type="dxa"/>
            <w:tcBorders>
              <w:top w:val="nil"/>
              <w:left w:val="nil"/>
              <w:bottom w:val="single" w:sz="8" w:space="0" w:color="auto"/>
              <w:right w:val="single" w:sz="8" w:space="0" w:color="auto"/>
            </w:tcBorders>
            <w:shd w:val="clear" w:color="000000" w:fill="FFFFFF"/>
            <w:vAlign w:val="bottom"/>
            <w:hideMark/>
          </w:tcPr>
          <w:p w14:paraId="513F233D" w14:textId="172C776D" w:rsidR="00C841C2" w:rsidRPr="003453B2" w:rsidRDefault="00C841C2" w:rsidP="00C841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64" w:type="dxa"/>
            <w:vAlign w:val="center"/>
            <w:hideMark/>
          </w:tcPr>
          <w:p w14:paraId="7E37BA17" w14:textId="77777777" w:rsidR="00C841C2" w:rsidRPr="003453B2" w:rsidRDefault="00C841C2" w:rsidP="00C841C2">
            <w:pPr>
              <w:spacing w:after="0" w:line="240" w:lineRule="auto"/>
              <w:rPr>
                <w:rFonts w:ascii="Times New Roman" w:eastAsia="Times New Roman" w:hAnsi="Times New Roman" w:cs="Times New Roman"/>
                <w:sz w:val="20"/>
                <w:szCs w:val="20"/>
                <w:lang w:eastAsia="es-MX"/>
              </w:rPr>
            </w:pPr>
          </w:p>
        </w:tc>
      </w:tr>
    </w:tbl>
    <w:p w14:paraId="6E19BFEB" w14:textId="77777777" w:rsidR="003E7872" w:rsidRDefault="003E7872" w:rsidP="007E64EC">
      <w:pPr>
        <w:spacing w:after="0" w:line="240" w:lineRule="auto"/>
        <w:rPr>
          <w:rFonts w:ascii="Arial" w:hAnsi="Arial" w:cs="Arial"/>
          <w:b/>
          <w:sz w:val="20"/>
          <w:szCs w:val="20"/>
        </w:rPr>
      </w:pPr>
    </w:p>
    <w:p w14:paraId="2C4405FF" w14:textId="77777777" w:rsidR="007E64EC" w:rsidRPr="00A93009" w:rsidRDefault="007E64EC" w:rsidP="007E64EC">
      <w:pPr>
        <w:spacing w:after="0" w:line="240" w:lineRule="auto"/>
        <w:ind w:left="567"/>
        <w:rPr>
          <w:rFonts w:ascii="Arial" w:hAnsi="Arial" w:cs="Arial"/>
          <w:sz w:val="24"/>
          <w:szCs w:val="24"/>
        </w:rPr>
      </w:pPr>
      <w:r w:rsidRPr="00A93009">
        <w:rPr>
          <w:rFonts w:ascii="Arial" w:hAnsi="Arial" w:cs="Arial"/>
          <w:sz w:val="24"/>
          <w:szCs w:val="24"/>
        </w:rPr>
        <w:t>V.- ASPECTOS DE SALUD</w:t>
      </w:r>
    </w:p>
    <w:p w14:paraId="48A6E49F" w14:textId="77777777" w:rsidR="007E64EC" w:rsidRDefault="007E64EC" w:rsidP="007E64EC">
      <w:pPr>
        <w:spacing w:after="0" w:line="240" w:lineRule="auto"/>
        <w:rPr>
          <w:rFonts w:ascii="Arial" w:hAnsi="Arial" w:cs="Arial"/>
          <w:b/>
          <w:sz w:val="20"/>
          <w:szCs w:val="20"/>
        </w:rPr>
      </w:pPr>
    </w:p>
    <w:p w14:paraId="459D918F" w14:textId="77777777" w:rsidR="007E64EC" w:rsidRDefault="007E64EC" w:rsidP="007E64EC">
      <w:pPr>
        <w:spacing w:after="0" w:line="240" w:lineRule="auto"/>
        <w:ind w:left="567"/>
        <w:rPr>
          <w:rFonts w:ascii="Arial" w:hAnsi="Arial" w:cs="Arial"/>
          <w:b/>
          <w:sz w:val="20"/>
          <w:szCs w:val="20"/>
        </w:rPr>
      </w:pPr>
    </w:p>
    <w:p w14:paraId="48E60712" w14:textId="77777777" w:rsidR="007E64EC" w:rsidRDefault="007E64EC" w:rsidP="007E64EC">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BAA1B80" w14:textId="77777777" w:rsidR="007E64EC" w:rsidRDefault="007E64EC" w:rsidP="007E64EC">
      <w:pPr>
        <w:spacing w:after="0" w:line="240" w:lineRule="auto"/>
        <w:ind w:left="567"/>
        <w:rPr>
          <w:rFonts w:ascii="Arial" w:hAnsi="Arial" w:cs="Arial"/>
          <w:bCs/>
          <w:sz w:val="24"/>
          <w:szCs w:val="24"/>
        </w:rPr>
      </w:pPr>
    </w:p>
    <w:p w14:paraId="07EDCECD" w14:textId="59719F31" w:rsidR="007E64EC" w:rsidRPr="009D6CA4"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El 68.37% de la población en el municipio, cuenta con afiliación a un servicio de salud. Cabe destacar que el 49.48% de la población se encuentra afiliada en el INSABI, Institución de Salud para el Bienestar y el 31.53% no se encuentra afiliada a un servicio de salud.</w:t>
      </w:r>
    </w:p>
    <w:p w14:paraId="01017583" w14:textId="77777777" w:rsidR="003E7872" w:rsidRDefault="003E7872"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83" w:type="dxa"/>
        <w:tblInd w:w="-10" w:type="dxa"/>
        <w:tblCellMar>
          <w:left w:w="70" w:type="dxa"/>
          <w:right w:w="70" w:type="dxa"/>
        </w:tblCellMar>
        <w:tblLook w:val="04A0" w:firstRow="1" w:lastRow="0" w:firstColumn="1" w:lastColumn="0" w:noHBand="0" w:noVBand="1"/>
      </w:tblPr>
      <w:tblGrid>
        <w:gridCol w:w="976"/>
        <w:gridCol w:w="976"/>
        <w:gridCol w:w="732"/>
        <w:gridCol w:w="762"/>
        <w:gridCol w:w="762"/>
        <w:gridCol w:w="801"/>
        <w:gridCol w:w="1024"/>
        <w:gridCol w:w="937"/>
        <w:gridCol w:w="1024"/>
        <w:gridCol w:w="1024"/>
        <w:gridCol w:w="752"/>
        <w:gridCol w:w="1206"/>
        <w:gridCol w:w="7"/>
      </w:tblGrid>
      <w:tr w:rsidR="00776965" w:rsidRPr="00776965" w14:paraId="0CB06F35" w14:textId="77777777" w:rsidTr="00C549B7">
        <w:trPr>
          <w:trHeight w:val="101"/>
        </w:trPr>
        <w:tc>
          <w:tcPr>
            <w:tcW w:w="1098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7333BDB" w:rsidR="00776965" w:rsidRPr="00C549B7" w:rsidRDefault="002E14C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Los Reyes</w:t>
            </w:r>
          </w:p>
        </w:tc>
      </w:tr>
      <w:tr w:rsidR="00776965" w:rsidRPr="00776965" w14:paraId="195E449E" w14:textId="77777777" w:rsidTr="00C549B7">
        <w:trPr>
          <w:gridAfter w:val="1"/>
          <w:wAfter w:w="7" w:type="dxa"/>
          <w:trHeight w:val="328"/>
        </w:trPr>
        <w:tc>
          <w:tcPr>
            <w:tcW w:w="976"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6"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3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62"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62"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801"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24"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7"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24"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24"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52"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206"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06807" w:rsidRPr="00776965" w14:paraId="60E85AA6" w14:textId="77777777" w:rsidTr="00C549B7">
        <w:trPr>
          <w:gridAfter w:val="1"/>
          <w:wAfter w:w="7" w:type="dxa"/>
          <w:trHeight w:val="101"/>
        </w:trPr>
        <w:tc>
          <w:tcPr>
            <w:tcW w:w="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C395004" w:rsidR="00B06807" w:rsidRPr="00C549B7" w:rsidRDefault="00B06807" w:rsidP="00B06807">
            <w:pPr>
              <w:spacing w:after="0" w:line="240" w:lineRule="auto"/>
              <w:jc w:val="center"/>
              <w:rPr>
                <w:rFonts w:ascii="Arial" w:eastAsia="Times New Roman" w:hAnsi="Arial" w:cs="Arial"/>
                <w:color w:val="000000"/>
                <w:sz w:val="16"/>
                <w:szCs w:val="16"/>
                <w:lang w:eastAsia="es-MX"/>
              </w:rPr>
            </w:pPr>
            <w:r w:rsidRPr="00B06807">
              <w:rPr>
                <w:rFonts w:ascii="Arial" w:eastAsia="Times New Roman" w:hAnsi="Arial" w:cs="Arial"/>
                <w:color w:val="000000"/>
                <w:sz w:val="16"/>
                <w:szCs w:val="16"/>
                <w:lang w:eastAsia="es-MX"/>
              </w:rPr>
              <w:t>78</w:t>
            </w:r>
            <w:r>
              <w:rPr>
                <w:rFonts w:ascii="Arial" w:eastAsia="Times New Roman" w:hAnsi="Arial" w:cs="Arial"/>
                <w:color w:val="000000"/>
                <w:sz w:val="16"/>
                <w:szCs w:val="16"/>
                <w:lang w:eastAsia="es-MX"/>
              </w:rPr>
              <w:t>,</w:t>
            </w:r>
            <w:r w:rsidRPr="00B06807">
              <w:rPr>
                <w:rFonts w:ascii="Arial" w:eastAsia="Times New Roman" w:hAnsi="Arial" w:cs="Arial"/>
                <w:color w:val="000000"/>
                <w:sz w:val="16"/>
                <w:szCs w:val="16"/>
                <w:lang w:eastAsia="es-MX"/>
              </w:rPr>
              <w:t>935</w:t>
            </w:r>
          </w:p>
        </w:tc>
        <w:tc>
          <w:tcPr>
            <w:tcW w:w="976" w:type="dxa"/>
            <w:tcBorders>
              <w:top w:val="nil"/>
              <w:left w:val="nil"/>
              <w:bottom w:val="single" w:sz="8" w:space="0" w:color="auto"/>
              <w:right w:val="single" w:sz="8" w:space="0" w:color="auto"/>
            </w:tcBorders>
            <w:shd w:val="clear" w:color="auto" w:fill="auto"/>
            <w:vAlign w:val="center"/>
            <w:hideMark/>
          </w:tcPr>
          <w:p w14:paraId="1EF62EDE" w14:textId="1A713E13"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53,968</w:t>
            </w:r>
          </w:p>
        </w:tc>
        <w:tc>
          <w:tcPr>
            <w:tcW w:w="732" w:type="dxa"/>
            <w:tcBorders>
              <w:top w:val="nil"/>
              <w:left w:val="nil"/>
              <w:bottom w:val="single" w:sz="8" w:space="0" w:color="auto"/>
              <w:right w:val="single" w:sz="8" w:space="0" w:color="auto"/>
            </w:tcBorders>
            <w:shd w:val="clear" w:color="auto" w:fill="auto"/>
            <w:vAlign w:val="center"/>
            <w:hideMark/>
          </w:tcPr>
          <w:p w14:paraId="6570AA4D" w14:textId="60C287AE"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23,208</w:t>
            </w:r>
          </w:p>
        </w:tc>
        <w:tc>
          <w:tcPr>
            <w:tcW w:w="762" w:type="dxa"/>
            <w:tcBorders>
              <w:top w:val="nil"/>
              <w:left w:val="nil"/>
              <w:bottom w:val="single" w:sz="8" w:space="0" w:color="auto"/>
              <w:right w:val="single" w:sz="8" w:space="0" w:color="auto"/>
            </w:tcBorders>
            <w:shd w:val="clear" w:color="auto" w:fill="auto"/>
            <w:vAlign w:val="center"/>
            <w:hideMark/>
          </w:tcPr>
          <w:p w14:paraId="2E4239E5" w14:textId="12DE2D53"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2,709</w:t>
            </w:r>
          </w:p>
        </w:tc>
        <w:tc>
          <w:tcPr>
            <w:tcW w:w="762" w:type="dxa"/>
            <w:tcBorders>
              <w:top w:val="nil"/>
              <w:left w:val="nil"/>
              <w:bottom w:val="single" w:sz="8" w:space="0" w:color="auto"/>
              <w:right w:val="single" w:sz="8" w:space="0" w:color="auto"/>
            </w:tcBorders>
            <w:shd w:val="clear" w:color="auto" w:fill="auto"/>
            <w:vAlign w:val="center"/>
            <w:hideMark/>
          </w:tcPr>
          <w:p w14:paraId="3DB3CB93" w14:textId="187C45AA"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w:t>
            </w:r>
          </w:p>
        </w:tc>
        <w:tc>
          <w:tcPr>
            <w:tcW w:w="801" w:type="dxa"/>
            <w:tcBorders>
              <w:top w:val="nil"/>
              <w:left w:val="nil"/>
              <w:bottom w:val="single" w:sz="8" w:space="0" w:color="auto"/>
              <w:right w:val="single" w:sz="8" w:space="0" w:color="auto"/>
            </w:tcBorders>
            <w:shd w:val="clear" w:color="auto" w:fill="auto"/>
            <w:vAlign w:val="center"/>
            <w:hideMark/>
          </w:tcPr>
          <w:p w14:paraId="3595A7E3" w14:textId="176746FD"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c>
          <w:tcPr>
            <w:tcW w:w="1024" w:type="dxa"/>
            <w:tcBorders>
              <w:top w:val="nil"/>
              <w:left w:val="nil"/>
              <w:bottom w:val="single" w:sz="8" w:space="0" w:color="auto"/>
              <w:right w:val="single" w:sz="8" w:space="0" w:color="auto"/>
            </w:tcBorders>
            <w:shd w:val="clear" w:color="auto" w:fill="auto"/>
            <w:vAlign w:val="center"/>
            <w:hideMark/>
          </w:tcPr>
          <w:p w14:paraId="49566F01" w14:textId="58572939"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26,704</w:t>
            </w:r>
          </w:p>
        </w:tc>
        <w:tc>
          <w:tcPr>
            <w:tcW w:w="937" w:type="dxa"/>
            <w:tcBorders>
              <w:top w:val="nil"/>
              <w:left w:val="nil"/>
              <w:bottom w:val="single" w:sz="8" w:space="0" w:color="auto"/>
              <w:right w:val="single" w:sz="8" w:space="0" w:color="auto"/>
            </w:tcBorders>
            <w:shd w:val="clear" w:color="auto" w:fill="auto"/>
            <w:vAlign w:val="center"/>
            <w:hideMark/>
          </w:tcPr>
          <w:p w14:paraId="13ED5467" w14:textId="6C424838"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815</w:t>
            </w:r>
          </w:p>
        </w:tc>
        <w:tc>
          <w:tcPr>
            <w:tcW w:w="1024" w:type="dxa"/>
            <w:tcBorders>
              <w:top w:val="nil"/>
              <w:left w:val="nil"/>
              <w:bottom w:val="single" w:sz="8" w:space="0" w:color="auto"/>
              <w:right w:val="single" w:sz="8" w:space="0" w:color="auto"/>
            </w:tcBorders>
            <w:shd w:val="clear" w:color="auto" w:fill="auto"/>
            <w:vAlign w:val="center"/>
            <w:hideMark/>
          </w:tcPr>
          <w:p w14:paraId="12CBC17F" w14:textId="41A79A02"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572</w:t>
            </w:r>
          </w:p>
        </w:tc>
        <w:tc>
          <w:tcPr>
            <w:tcW w:w="1024" w:type="dxa"/>
            <w:tcBorders>
              <w:top w:val="nil"/>
              <w:left w:val="nil"/>
              <w:bottom w:val="single" w:sz="8" w:space="0" w:color="auto"/>
              <w:right w:val="single" w:sz="8" w:space="0" w:color="auto"/>
            </w:tcBorders>
            <w:shd w:val="clear" w:color="auto" w:fill="auto"/>
            <w:vAlign w:val="center"/>
            <w:hideMark/>
          </w:tcPr>
          <w:p w14:paraId="2DCAE2F4" w14:textId="130516C5"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280</w:t>
            </w:r>
          </w:p>
        </w:tc>
        <w:tc>
          <w:tcPr>
            <w:tcW w:w="752" w:type="dxa"/>
            <w:tcBorders>
              <w:top w:val="nil"/>
              <w:left w:val="nil"/>
              <w:bottom w:val="single" w:sz="8" w:space="0" w:color="auto"/>
              <w:right w:val="single" w:sz="8" w:space="0" w:color="auto"/>
            </w:tcBorders>
            <w:shd w:val="clear" w:color="auto" w:fill="auto"/>
            <w:vAlign w:val="center"/>
            <w:hideMark/>
          </w:tcPr>
          <w:p w14:paraId="5B717EDC" w14:textId="5C2AE3B9"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24,890</w:t>
            </w:r>
          </w:p>
        </w:tc>
        <w:tc>
          <w:tcPr>
            <w:tcW w:w="1206" w:type="dxa"/>
            <w:tcBorders>
              <w:top w:val="nil"/>
              <w:left w:val="nil"/>
              <w:bottom w:val="single" w:sz="8" w:space="0" w:color="auto"/>
              <w:right w:val="single" w:sz="8" w:space="0" w:color="auto"/>
            </w:tcBorders>
            <w:shd w:val="clear" w:color="auto" w:fill="auto"/>
            <w:vAlign w:val="center"/>
            <w:hideMark/>
          </w:tcPr>
          <w:p w14:paraId="2C1C9E0E" w14:textId="62D8A06B"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w:t>
            </w:r>
          </w:p>
        </w:tc>
      </w:tr>
      <w:tr w:rsidR="00B06807" w:rsidRPr="00776965" w14:paraId="48ED1F00" w14:textId="77777777" w:rsidTr="00C549B7">
        <w:trPr>
          <w:gridAfter w:val="1"/>
          <w:wAfter w:w="7" w:type="dxa"/>
          <w:trHeight w:val="101"/>
        </w:trPr>
        <w:tc>
          <w:tcPr>
            <w:tcW w:w="976" w:type="dxa"/>
            <w:vMerge/>
            <w:tcBorders>
              <w:top w:val="nil"/>
              <w:left w:val="single" w:sz="8" w:space="0" w:color="auto"/>
              <w:bottom w:val="single" w:sz="8" w:space="0" w:color="000000"/>
              <w:right w:val="single" w:sz="8" w:space="0" w:color="auto"/>
            </w:tcBorders>
            <w:vAlign w:val="center"/>
            <w:hideMark/>
          </w:tcPr>
          <w:p w14:paraId="4CEA6ACB" w14:textId="77777777" w:rsidR="00B06807" w:rsidRPr="00C549B7" w:rsidRDefault="00B06807" w:rsidP="00B06807">
            <w:pPr>
              <w:spacing w:after="0" w:line="240" w:lineRule="auto"/>
              <w:rPr>
                <w:rFonts w:ascii="Arial" w:eastAsia="Times New Roman" w:hAnsi="Arial" w:cs="Arial"/>
                <w:color w:val="000000"/>
                <w:sz w:val="16"/>
                <w:szCs w:val="16"/>
                <w:lang w:eastAsia="es-MX"/>
              </w:rPr>
            </w:pPr>
          </w:p>
        </w:tc>
        <w:tc>
          <w:tcPr>
            <w:tcW w:w="976" w:type="dxa"/>
            <w:tcBorders>
              <w:top w:val="nil"/>
              <w:left w:val="nil"/>
              <w:bottom w:val="single" w:sz="8" w:space="0" w:color="auto"/>
              <w:right w:val="single" w:sz="8" w:space="0" w:color="auto"/>
            </w:tcBorders>
            <w:shd w:val="clear" w:color="auto" w:fill="auto"/>
            <w:noWrap/>
            <w:vAlign w:val="center"/>
            <w:hideMark/>
          </w:tcPr>
          <w:p w14:paraId="580FDB71" w14:textId="2A33BD19"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68.37%</w:t>
            </w:r>
          </w:p>
        </w:tc>
        <w:tc>
          <w:tcPr>
            <w:tcW w:w="732" w:type="dxa"/>
            <w:tcBorders>
              <w:top w:val="nil"/>
              <w:left w:val="nil"/>
              <w:bottom w:val="single" w:sz="8" w:space="0" w:color="auto"/>
              <w:right w:val="single" w:sz="8" w:space="0" w:color="auto"/>
            </w:tcBorders>
            <w:shd w:val="clear" w:color="000000" w:fill="FFFFFF"/>
            <w:vAlign w:val="center"/>
            <w:hideMark/>
          </w:tcPr>
          <w:p w14:paraId="736254E4" w14:textId="3DCA9999"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43.00%</w:t>
            </w:r>
          </w:p>
        </w:tc>
        <w:tc>
          <w:tcPr>
            <w:tcW w:w="762" w:type="dxa"/>
            <w:tcBorders>
              <w:top w:val="nil"/>
              <w:left w:val="nil"/>
              <w:bottom w:val="single" w:sz="8" w:space="0" w:color="auto"/>
              <w:right w:val="single" w:sz="8" w:space="0" w:color="auto"/>
            </w:tcBorders>
            <w:shd w:val="clear" w:color="000000" w:fill="FFFFFF"/>
            <w:vAlign w:val="center"/>
            <w:hideMark/>
          </w:tcPr>
          <w:p w14:paraId="1E5F9CAD" w14:textId="045CF088"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5.02%</w:t>
            </w:r>
          </w:p>
        </w:tc>
        <w:tc>
          <w:tcPr>
            <w:tcW w:w="762" w:type="dxa"/>
            <w:tcBorders>
              <w:top w:val="nil"/>
              <w:left w:val="nil"/>
              <w:bottom w:val="single" w:sz="8" w:space="0" w:color="auto"/>
              <w:right w:val="single" w:sz="8" w:space="0" w:color="auto"/>
            </w:tcBorders>
            <w:shd w:val="clear" w:color="000000" w:fill="FFFFFF"/>
            <w:vAlign w:val="center"/>
            <w:hideMark/>
          </w:tcPr>
          <w:p w14:paraId="550A5769" w14:textId="794DA407"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c>
          <w:tcPr>
            <w:tcW w:w="801" w:type="dxa"/>
            <w:tcBorders>
              <w:top w:val="nil"/>
              <w:left w:val="nil"/>
              <w:bottom w:val="single" w:sz="8" w:space="0" w:color="auto"/>
              <w:right w:val="single" w:sz="8" w:space="0" w:color="auto"/>
            </w:tcBorders>
            <w:shd w:val="clear" w:color="000000" w:fill="FFFFFF"/>
            <w:vAlign w:val="center"/>
            <w:hideMark/>
          </w:tcPr>
          <w:p w14:paraId="08C84AB0" w14:textId="724083AE"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c>
          <w:tcPr>
            <w:tcW w:w="1024" w:type="dxa"/>
            <w:tcBorders>
              <w:top w:val="nil"/>
              <w:left w:val="nil"/>
              <w:bottom w:val="single" w:sz="8" w:space="0" w:color="auto"/>
              <w:right w:val="single" w:sz="8" w:space="0" w:color="auto"/>
            </w:tcBorders>
            <w:shd w:val="clear" w:color="000000" w:fill="FFFFFF"/>
            <w:vAlign w:val="center"/>
            <w:hideMark/>
          </w:tcPr>
          <w:p w14:paraId="06E5F8DD" w14:textId="577B9675"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49.48%</w:t>
            </w:r>
          </w:p>
        </w:tc>
        <w:tc>
          <w:tcPr>
            <w:tcW w:w="937" w:type="dxa"/>
            <w:tcBorders>
              <w:top w:val="nil"/>
              <w:left w:val="nil"/>
              <w:bottom w:val="single" w:sz="8" w:space="0" w:color="auto"/>
              <w:right w:val="single" w:sz="8" w:space="0" w:color="auto"/>
            </w:tcBorders>
            <w:shd w:val="clear" w:color="000000" w:fill="FFFFFF"/>
            <w:vAlign w:val="center"/>
            <w:hideMark/>
          </w:tcPr>
          <w:p w14:paraId="3F88EF3B" w14:textId="5219E340"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1.51%</w:t>
            </w:r>
          </w:p>
        </w:tc>
        <w:tc>
          <w:tcPr>
            <w:tcW w:w="1024" w:type="dxa"/>
            <w:tcBorders>
              <w:top w:val="nil"/>
              <w:left w:val="nil"/>
              <w:bottom w:val="single" w:sz="8" w:space="0" w:color="auto"/>
              <w:right w:val="single" w:sz="8" w:space="0" w:color="auto"/>
            </w:tcBorders>
            <w:shd w:val="clear" w:color="000000" w:fill="FFFFFF"/>
            <w:vAlign w:val="center"/>
            <w:hideMark/>
          </w:tcPr>
          <w:p w14:paraId="034E8613" w14:textId="356EFCF8"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1.06%</w:t>
            </w:r>
          </w:p>
        </w:tc>
        <w:tc>
          <w:tcPr>
            <w:tcW w:w="1024" w:type="dxa"/>
            <w:tcBorders>
              <w:top w:val="nil"/>
              <w:left w:val="nil"/>
              <w:bottom w:val="single" w:sz="8" w:space="0" w:color="auto"/>
              <w:right w:val="single" w:sz="8" w:space="0" w:color="auto"/>
            </w:tcBorders>
            <w:shd w:val="clear" w:color="000000" w:fill="FFFFFF"/>
            <w:vAlign w:val="center"/>
            <w:hideMark/>
          </w:tcPr>
          <w:p w14:paraId="767A3FFF" w14:textId="5156B17C"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0.52%</w:t>
            </w:r>
          </w:p>
        </w:tc>
        <w:tc>
          <w:tcPr>
            <w:tcW w:w="752" w:type="dxa"/>
            <w:tcBorders>
              <w:top w:val="nil"/>
              <w:left w:val="nil"/>
              <w:bottom w:val="single" w:sz="8" w:space="0" w:color="auto"/>
              <w:right w:val="single" w:sz="8" w:space="0" w:color="auto"/>
            </w:tcBorders>
            <w:shd w:val="clear" w:color="000000" w:fill="FFFFFF"/>
            <w:vAlign w:val="center"/>
            <w:hideMark/>
          </w:tcPr>
          <w:p w14:paraId="4AF60336" w14:textId="1077596E"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31.53%</w:t>
            </w:r>
          </w:p>
        </w:tc>
        <w:tc>
          <w:tcPr>
            <w:tcW w:w="1206" w:type="dxa"/>
            <w:tcBorders>
              <w:top w:val="nil"/>
              <w:left w:val="nil"/>
              <w:bottom w:val="single" w:sz="8" w:space="0" w:color="auto"/>
              <w:right w:val="single" w:sz="8" w:space="0" w:color="auto"/>
            </w:tcBorders>
            <w:shd w:val="clear" w:color="000000" w:fill="FFFFFF"/>
            <w:vAlign w:val="center"/>
            <w:hideMark/>
          </w:tcPr>
          <w:p w14:paraId="5AE61CD6" w14:textId="39442392" w:rsidR="00B06807" w:rsidRPr="00C549B7" w:rsidRDefault="00B06807" w:rsidP="00B0680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3BA8401" w14:textId="77777777" w:rsidR="007E64EC" w:rsidRDefault="007E64EC" w:rsidP="007E64EC">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7B54180" w14:textId="6FC6D1F0" w:rsidR="007E64EC" w:rsidRDefault="007E64EC" w:rsidP="007E64EC">
      <w:pPr>
        <w:spacing w:after="0" w:line="240" w:lineRule="auto"/>
        <w:ind w:left="567"/>
        <w:jc w:val="both"/>
        <w:rPr>
          <w:rFonts w:ascii="Arial" w:hAnsi="Arial" w:cs="Arial"/>
          <w:sz w:val="24"/>
          <w:szCs w:val="24"/>
        </w:rPr>
      </w:pPr>
      <w:r>
        <w:rPr>
          <w:rFonts w:ascii="Arial" w:hAnsi="Arial" w:cs="Arial"/>
          <w:sz w:val="24"/>
          <w:szCs w:val="24"/>
        </w:rPr>
        <w:t>En el municipio de Los Reyes, se aprecia que la situación conyugal que predomina es la de casados con 24,720 parejas equivalente al 40.90% de la población de acuerdo a este rubro. Así mismo destaca la población soltera con el 32.29%, equivalente a 19,513 personas.</w:t>
      </w:r>
    </w:p>
    <w:p w14:paraId="610D9BBF" w14:textId="77777777" w:rsidR="00401A85" w:rsidRPr="00E67600" w:rsidRDefault="00401A85" w:rsidP="00401A85">
      <w:pPr>
        <w:spacing w:after="0" w:line="240" w:lineRule="auto"/>
        <w:ind w:left="567"/>
        <w:rPr>
          <w:rFonts w:ascii="Arial" w:hAnsi="Arial" w:cs="Arial"/>
        </w:rPr>
      </w:pPr>
    </w:p>
    <w:tbl>
      <w:tblPr>
        <w:tblW w:w="10355" w:type="dxa"/>
        <w:tblInd w:w="590" w:type="dxa"/>
        <w:tblCellMar>
          <w:left w:w="70" w:type="dxa"/>
          <w:right w:w="70" w:type="dxa"/>
        </w:tblCellMar>
        <w:tblLook w:val="04A0" w:firstRow="1" w:lastRow="0" w:firstColumn="1" w:lastColumn="0" w:noHBand="0" w:noVBand="1"/>
      </w:tblPr>
      <w:tblGrid>
        <w:gridCol w:w="1489"/>
        <w:gridCol w:w="1112"/>
        <w:gridCol w:w="1157"/>
        <w:gridCol w:w="1032"/>
        <w:gridCol w:w="1495"/>
        <w:gridCol w:w="1581"/>
        <w:gridCol w:w="951"/>
        <w:gridCol w:w="1538"/>
      </w:tblGrid>
      <w:tr w:rsidR="00601E05" w:rsidRPr="00601E05" w14:paraId="2D33BB07" w14:textId="77777777" w:rsidTr="003E7872">
        <w:trPr>
          <w:trHeight w:val="360"/>
        </w:trPr>
        <w:tc>
          <w:tcPr>
            <w:tcW w:w="103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27761C6" w:rsidR="00601E05" w:rsidRPr="00601E05" w:rsidRDefault="002E14C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Los Reyes</w:t>
            </w:r>
          </w:p>
        </w:tc>
      </w:tr>
      <w:tr w:rsidR="00601E05" w:rsidRPr="00601E05" w14:paraId="71835997" w14:textId="77777777" w:rsidTr="003E7872">
        <w:trPr>
          <w:trHeight w:val="1014"/>
        </w:trPr>
        <w:tc>
          <w:tcPr>
            <w:tcW w:w="1489"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12"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57"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32"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95"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81"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51"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33"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0806D7" w:rsidRPr="00601E05" w14:paraId="6B04B726" w14:textId="77777777" w:rsidTr="003E7872">
        <w:trPr>
          <w:trHeight w:val="360"/>
        </w:trPr>
        <w:tc>
          <w:tcPr>
            <w:tcW w:w="14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C79D72E" w:rsidR="000806D7" w:rsidRPr="00601E05" w:rsidRDefault="000806D7" w:rsidP="000806D7">
            <w:pPr>
              <w:spacing w:after="0" w:line="240" w:lineRule="auto"/>
              <w:jc w:val="center"/>
              <w:rPr>
                <w:rFonts w:ascii="Arial" w:eastAsia="Times New Roman" w:hAnsi="Arial" w:cs="Arial"/>
                <w:color w:val="000000"/>
                <w:sz w:val="18"/>
                <w:szCs w:val="18"/>
                <w:lang w:eastAsia="es-MX"/>
              </w:rPr>
            </w:pPr>
            <w:r w:rsidRPr="000806D7">
              <w:rPr>
                <w:rFonts w:ascii="Arial" w:eastAsia="Times New Roman" w:hAnsi="Arial" w:cs="Arial"/>
                <w:color w:val="000000"/>
                <w:sz w:val="18"/>
                <w:szCs w:val="18"/>
                <w:lang w:eastAsia="es-MX"/>
              </w:rPr>
              <w:t>60</w:t>
            </w:r>
            <w:r>
              <w:rPr>
                <w:rFonts w:ascii="Arial" w:eastAsia="Times New Roman" w:hAnsi="Arial" w:cs="Arial"/>
                <w:color w:val="000000"/>
                <w:sz w:val="18"/>
                <w:szCs w:val="18"/>
                <w:lang w:eastAsia="es-MX"/>
              </w:rPr>
              <w:t>,</w:t>
            </w:r>
            <w:r w:rsidRPr="000806D7">
              <w:rPr>
                <w:rFonts w:ascii="Arial" w:eastAsia="Times New Roman" w:hAnsi="Arial" w:cs="Arial"/>
                <w:color w:val="000000"/>
                <w:sz w:val="18"/>
                <w:szCs w:val="18"/>
                <w:lang w:eastAsia="es-MX"/>
              </w:rPr>
              <w:t>438</w:t>
            </w:r>
          </w:p>
        </w:tc>
        <w:tc>
          <w:tcPr>
            <w:tcW w:w="1112" w:type="dxa"/>
            <w:tcBorders>
              <w:top w:val="nil"/>
              <w:left w:val="nil"/>
              <w:bottom w:val="single" w:sz="8" w:space="0" w:color="auto"/>
              <w:right w:val="single" w:sz="8" w:space="0" w:color="auto"/>
            </w:tcBorders>
            <w:shd w:val="clear" w:color="auto" w:fill="auto"/>
            <w:vAlign w:val="center"/>
            <w:hideMark/>
          </w:tcPr>
          <w:p w14:paraId="3FE1F906" w14:textId="238C4330" w:rsidR="000806D7" w:rsidRPr="00601E05" w:rsidRDefault="000806D7" w:rsidP="000806D7">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19,513</w:t>
            </w:r>
          </w:p>
        </w:tc>
        <w:tc>
          <w:tcPr>
            <w:tcW w:w="1157" w:type="dxa"/>
            <w:tcBorders>
              <w:top w:val="nil"/>
              <w:left w:val="nil"/>
              <w:bottom w:val="single" w:sz="8" w:space="0" w:color="auto"/>
              <w:right w:val="single" w:sz="8" w:space="0" w:color="auto"/>
            </w:tcBorders>
            <w:shd w:val="clear" w:color="000000" w:fill="FFFFFF"/>
            <w:vAlign w:val="center"/>
            <w:hideMark/>
          </w:tcPr>
          <w:p w14:paraId="5B1B41D5" w14:textId="5B7FB32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24,720</w:t>
            </w:r>
          </w:p>
        </w:tc>
        <w:tc>
          <w:tcPr>
            <w:tcW w:w="1032" w:type="dxa"/>
            <w:tcBorders>
              <w:top w:val="nil"/>
              <w:left w:val="nil"/>
              <w:bottom w:val="single" w:sz="8" w:space="0" w:color="auto"/>
              <w:right w:val="single" w:sz="8" w:space="0" w:color="auto"/>
            </w:tcBorders>
            <w:shd w:val="clear" w:color="000000" w:fill="FFFFFF"/>
            <w:vAlign w:val="center"/>
            <w:hideMark/>
          </w:tcPr>
          <w:p w14:paraId="3FB95C60" w14:textId="6C17270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9,135</w:t>
            </w:r>
          </w:p>
        </w:tc>
        <w:tc>
          <w:tcPr>
            <w:tcW w:w="1495" w:type="dxa"/>
            <w:tcBorders>
              <w:top w:val="nil"/>
              <w:left w:val="nil"/>
              <w:bottom w:val="single" w:sz="8" w:space="0" w:color="auto"/>
              <w:right w:val="single" w:sz="8" w:space="0" w:color="auto"/>
            </w:tcBorders>
            <w:shd w:val="clear" w:color="000000" w:fill="FFFFFF"/>
            <w:vAlign w:val="center"/>
            <w:hideMark/>
          </w:tcPr>
          <w:p w14:paraId="45199A1A" w14:textId="0856F2A3"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2,952</w:t>
            </w:r>
          </w:p>
        </w:tc>
        <w:tc>
          <w:tcPr>
            <w:tcW w:w="1581" w:type="dxa"/>
            <w:tcBorders>
              <w:top w:val="nil"/>
              <w:left w:val="nil"/>
              <w:bottom w:val="single" w:sz="8" w:space="0" w:color="auto"/>
              <w:right w:val="single" w:sz="8" w:space="0" w:color="auto"/>
            </w:tcBorders>
            <w:shd w:val="clear" w:color="000000" w:fill="FFFFFF"/>
            <w:vAlign w:val="center"/>
            <w:hideMark/>
          </w:tcPr>
          <w:p w14:paraId="0239BF60" w14:textId="44AE215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c>
          <w:tcPr>
            <w:tcW w:w="951" w:type="dxa"/>
            <w:tcBorders>
              <w:top w:val="nil"/>
              <w:left w:val="nil"/>
              <w:bottom w:val="single" w:sz="8" w:space="0" w:color="auto"/>
              <w:right w:val="single" w:sz="8" w:space="0" w:color="auto"/>
            </w:tcBorders>
            <w:shd w:val="clear" w:color="000000" w:fill="FFFFFF"/>
            <w:vAlign w:val="center"/>
            <w:hideMark/>
          </w:tcPr>
          <w:p w14:paraId="7C6F76E0" w14:textId="6BAFDD7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3,005</w:t>
            </w:r>
          </w:p>
        </w:tc>
        <w:tc>
          <w:tcPr>
            <w:tcW w:w="1533" w:type="dxa"/>
            <w:tcBorders>
              <w:top w:val="nil"/>
              <w:left w:val="nil"/>
              <w:bottom w:val="single" w:sz="8" w:space="0" w:color="auto"/>
              <w:right w:val="single" w:sz="8" w:space="0" w:color="auto"/>
            </w:tcBorders>
            <w:shd w:val="clear" w:color="000000" w:fill="FFFFFF"/>
            <w:vAlign w:val="center"/>
            <w:hideMark/>
          </w:tcPr>
          <w:p w14:paraId="5B3067A3" w14:textId="7C63F159"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0806D7" w:rsidRPr="00601E05" w14:paraId="24BD3FB0" w14:textId="77777777" w:rsidTr="003E7872">
        <w:trPr>
          <w:trHeight w:val="360"/>
        </w:trPr>
        <w:tc>
          <w:tcPr>
            <w:tcW w:w="1489" w:type="dxa"/>
            <w:vMerge/>
            <w:tcBorders>
              <w:top w:val="nil"/>
              <w:left w:val="single" w:sz="8" w:space="0" w:color="auto"/>
              <w:bottom w:val="single" w:sz="8" w:space="0" w:color="000000"/>
              <w:right w:val="single" w:sz="8" w:space="0" w:color="auto"/>
            </w:tcBorders>
            <w:vAlign w:val="center"/>
            <w:hideMark/>
          </w:tcPr>
          <w:p w14:paraId="2EF30BF7" w14:textId="77777777" w:rsidR="000806D7" w:rsidRPr="00601E05" w:rsidRDefault="000806D7" w:rsidP="000806D7">
            <w:pPr>
              <w:spacing w:after="0" w:line="240" w:lineRule="auto"/>
              <w:rPr>
                <w:rFonts w:ascii="Arial" w:eastAsia="Times New Roman" w:hAnsi="Arial" w:cs="Arial"/>
                <w:color w:val="000000"/>
                <w:sz w:val="18"/>
                <w:szCs w:val="18"/>
                <w:lang w:eastAsia="es-MX"/>
              </w:rPr>
            </w:pPr>
          </w:p>
        </w:tc>
        <w:tc>
          <w:tcPr>
            <w:tcW w:w="1112" w:type="dxa"/>
            <w:tcBorders>
              <w:top w:val="nil"/>
              <w:left w:val="nil"/>
              <w:bottom w:val="single" w:sz="8" w:space="0" w:color="auto"/>
              <w:right w:val="single" w:sz="8" w:space="0" w:color="auto"/>
            </w:tcBorders>
            <w:shd w:val="clear" w:color="auto" w:fill="auto"/>
            <w:noWrap/>
            <w:vAlign w:val="center"/>
            <w:hideMark/>
          </w:tcPr>
          <w:p w14:paraId="3D1ED095" w14:textId="1D80003E"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32.29%</w:t>
            </w:r>
          </w:p>
        </w:tc>
        <w:tc>
          <w:tcPr>
            <w:tcW w:w="1157" w:type="dxa"/>
            <w:tcBorders>
              <w:top w:val="nil"/>
              <w:left w:val="nil"/>
              <w:bottom w:val="single" w:sz="8" w:space="0" w:color="auto"/>
              <w:right w:val="single" w:sz="8" w:space="0" w:color="auto"/>
            </w:tcBorders>
            <w:shd w:val="clear" w:color="auto" w:fill="auto"/>
            <w:noWrap/>
            <w:vAlign w:val="center"/>
            <w:hideMark/>
          </w:tcPr>
          <w:p w14:paraId="6234B367" w14:textId="6140A08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40.90%</w:t>
            </w:r>
          </w:p>
        </w:tc>
        <w:tc>
          <w:tcPr>
            <w:tcW w:w="1032" w:type="dxa"/>
            <w:tcBorders>
              <w:top w:val="nil"/>
              <w:left w:val="nil"/>
              <w:bottom w:val="single" w:sz="8" w:space="0" w:color="auto"/>
              <w:right w:val="single" w:sz="8" w:space="0" w:color="auto"/>
            </w:tcBorders>
            <w:shd w:val="clear" w:color="auto" w:fill="auto"/>
            <w:noWrap/>
            <w:vAlign w:val="center"/>
            <w:hideMark/>
          </w:tcPr>
          <w:p w14:paraId="1AD35701" w14:textId="49E745E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15.11%</w:t>
            </w:r>
          </w:p>
        </w:tc>
        <w:tc>
          <w:tcPr>
            <w:tcW w:w="1495" w:type="dxa"/>
            <w:tcBorders>
              <w:top w:val="nil"/>
              <w:left w:val="nil"/>
              <w:bottom w:val="single" w:sz="8" w:space="0" w:color="auto"/>
              <w:right w:val="single" w:sz="8" w:space="0" w:color="auto"/>
            </w:tcBorders>
            <w:shd w:val="clear" w:color="auto" w:fill="auto"/>
            <w:noWrap/>
            <w:vAlign w:val="center"/>
            <w:hideMark/>
          </w:tcPr>
          <w:p w14:paraId="38BD7A03" w14:textId="3C40E342"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581" w:type="dxa"/>
            <w:tcBorders>
              <w:top w:val="nil"/>
              <w:left w:val="nil"/>
              <w:bottom w:val="single" w:sz="8" w:space="0" w:color="auto"/>
              <w:right w:val="single" w:sz="8" w:space="0" w:color="auto"/>
            </w:tcBorders>
            <w:shd w:val="clear" w:color="auto" w:fill="auto"/>
            <w:noWrap/>
            <w:vAlign w:val="center"/>
            <w:hideMark/>
          </w:tcPr>
          <w:p w14:paraId="57FE84DA" w14:textId="6595ECA4"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951" w:type="dxa"/>
            <w:tcBorders>
              <w:top w:val="nil"/>
              <w:left w:val="nil"/>
              <w:bottom w:val="single" w:sz="8" w:space="0" w:color="auto"/>
              <w:right w:val="single" w:sz="8" w:space="0" w:color="auto"/>
            </w:tcBorders>
            <w:shd w:val="clear" w:color="auto" w:fill="auto"/>
            <w:noWrap/>
            <w:vAlign w:val="center"/>
            <w:hideMark/>
          </w:tcPr>
          <w:p w14:paraId="5A3B8F23" w14:textId="0CDB53C7"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1533" w:type="dxa"/>
            <w:tcBorders>
              <w:top w:val="nil"/>
              <w:left w:val="nil"/>
              <w:bottom w:val="single" w:sz="8" w:space="0" w:color="auto"/>
              <w:right w:val="single" w:sz="8" w:space="0" w:color="auto"/>
            </w:tcBorders>
            <w:shd w:val="clear" w:color="auto" w:fill="auto"/>
            <w:noWrap/>
            <w:vAlign w:val="center"/>
            <w:hideMark/>
          </w:tcPr>
          <w:p w14:paraId="39EF19CA" w14:textId="3C0F2524"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3E7872">
        <w:trPr>
          <w:trHeight w:val="360"/>
        </w:trPr>
        <w:tc>
          <w:tcPr>
            <w:tcW w:w="103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806D7" w:rsidRPr="00601E05" w14:paraId="0C7DE449" w14:textId="77777777" w:rsidTr="003E7872">
        <w:trPr>
          <w:trHeight w:val="360"/>
        </w:trPr>
        <w:tc>
          <w:tcPr>
            <w:tcW w:w="14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2F1A9FD" w:rsidR="000806D7" w:rsidRPr="00601E05" w:rsidRDefault="000806D7" w:rsidP="000806D7">
            <w:pPr>
              <w:spacing w:after="0" w:line="240" w:lineRule="auto"/>
              <w:jc w:val="center"/>
              <w:rPr>
                <w:rFonts w:ascii="Arial" w:eastAsia="Times New Roman" w:hAnsi="Arial" w:cs="Arial"/>
                <w:color w:val="000000"/>
                <w:sz w:val="18"/>
                <w:szCs w:val="18"/>
                <w:lang w:eastAsia="es-MX"/>
              </w:rPr>
            </w:pPr>
            <w:r w:rsidRPr="000806D7">
              <w:rPr>
                <w:rFonts w:ascii="Arial" w:eastAsia="Times New Roman" w:hAnsi="Arial" w:cs="Arial"/>
                <w:color w:val="000000"/>
                <w:sz w:val="18"/>
                <w:szCs w:val="18"/>
                <w:lang w:eastAsia="es-MX"/>
              </w:rPr>
              <w:t>29</w:t>
            </w:r>
            <w:r>
              <w:rPr>
                <w:rFonts w:ascii="Arial" w:eastAsia="Times New Roman" w:hAnsi="Arial" w:cs="Arial"/>
                <w:color w:val="000000"/>
                <w:sz w:val="18"/>
                <w:szCs w:val="18"/>
                <w:lang w:eastAsia="es-MX"/>
              </w:rPr>
              <w:t>,</w:t>
            </w:r>
            <w:r w:rsidRPr="000806D7">
              <w:rPr>
                <w:rFonts w:ascii="Arial" w:eastAsia="Times New Roman" w:hAnsi="Arial" w:cs="Arial"/>
                <w:color w:val="000000"/>
                <w:sz w:val="18"/>
                <w:szCs w:val="18"/>
                <w:lang w:eastAsia="es-MX"/>
              </w:rPr>
              <w:t>461</w:t>
            </w:r>
          </w:p>
        </w:tc>
        <w:tc>
          <w:tcPr>
            <w:tcW w:w="1112" w:type="dxa"/>
            <w:tcBorders>
              <w:top w:val="nil"/>
              <w:left w:val="nil"/>
              <w:bottom w:val="single" w:sz="8" w:space="0" w:color="auto"/>
              <w:right w:val="single" w:sz="8" w:space="0" w:color="auto"/>
            </w:tcBorders>
            <w:shd w:val="clear" w:color="000000" w:fill="FFFFFF"/>
            <w:vAlign w:val="center"/>
            <w:hideMark/>
          </w:tcPr>
          <w:p w14:paraId="308F97B1" w14:textId="5F547250"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10,467</w:t>
            </w:r>
          </w:p>
        </w:tc>
        <w:tc>
          <w:tcPr>
            <w:tcW w:w="1157" w:type="dxa"/>
            <w:tcBorders>
              <w:top w:val="nil"/>
              <w:left w:val="nil"/>
              <w:bottom w:val="single" w:sz="8" w:space="0" w:color="auto"/>
              <w:right w:val="single" w:sz="8" w:space="0" w:color="auto"/>
            </w:tcBorders>
            <w:shd w:val="clear" w:color="000000" w:fill="FFFFFF"/>
            <w:vAlign w:val="center"/>
            <w:hideMark/>
          </w:tcPr>
          <w:p w14:paraId="0FBB2676" w14:textId="64DD93A7"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12,378</w:t>
            </w:r>
          </w:p>
        </w:tc>
        <w:tc>
          <w:tcPr>
            <w:tcW w:w="1032" w:type="dxa"/>
            <w:tcBorders>
              <w:top w:val="nil"/>
              <w:left w:val="nil"/>
              <w:bottom w:val="single" w:sz="8" w:space="0" w:color="auto"/>
              <w:right w:val="single" w:sz="8" w:space="0" w:color="auto"/>
            </w:tcBorders>
            <w:shd w:val="clear" w:color="000000" w:fill="FFFFFF"/>
            <w:vAlign w:val="center"/>
            <w:hideMark/>
          </w:tcPr>
          <w:p w14:paraId="19BF4972" w14:textId="1025A3EA"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4,520</w:t>
            </w:r>
          </w:p>
        </w:tc>
        <w:tc>
          <w:tcPr>
            <w:tcW w:w="1495" w:type="dxa"/>
            <w:tcBorders>
              <w:top w:val="nil"/>
              <w:left w:val="nil"/>
              <w:bottom w:val="single" w:sz="8" w:space="0" w:color="auto"/>
              <w:right w:val="single" w:sz="8" w:space="0" w:color="auto"/>
            </w:tcBorders>
            <w:shd w:val="clear" w:color="000000" w:fill="FFFFFF"/>
            <w:vAlign w:val="center"/>
            <w:hideMark/>
          </w:tcPr>
          <w:p w14:paraId="5A716651" w14:textId="255622A7"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581" w:type="dxa"/>
            <w:tcBorders>
              <w:top w:val="nil"/>
              <w:left w:val="nil"/>
              <w:bottom w:val="single" w:sz="8" w:space="0" w:color="auto"/>
              <w:right w:val="single" w:sz="8" w:space="0" w:color="auto"/>
            </w:tcBorders>
            <w:shd w:val="clear" w:color="000000" w:fill="FFFFFF"/>
            <w:vAlign w:val="center"/>
            <w:hideMark/>
          </w:tcPr>
          <w:p w14:paraId="4B6F0B57" w14:textId="5B50B0BE"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951" w:type="dxa"/>
            <w:tcBorders>
              <w:top w:val="nil"/>
              <w:left w:val="nil"/>
              <w:bottom w:val="single" w:sz="8" w:space="0" w:color="auto"/>
              <w:right w:val="single" w:sz="8" w:space="0" w:color="auto"/>
            </w:tcBorders>
            <w:shd w:val="clear" w:color="000000" w:fill="FFFFFF"/>
            <w:vAlign w:val="center"/>
            <w:hideMark/>
          </w:tcPr>
          <w:p w14:paraId="7E12E13E" w14:textId="3452B429"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533" w:type="dxa"/>
            <w:tcBorders>
              <w:top w:val="nil"/>
              <w:left w:val="nil"/>
              <w:bottom w:val="single" w:sz="8" w:space="0" w:color="auto"/>
              <w:right w:val="single" w:sz="8" w:space="0" w:color="auto"/>
            </w:tcBorders>
            <w:shd w:val="clear" w:color="000000" w:fill="FFFFFF"/>
            <w:vAlign w:val="center"/>
            <w:hideMark/>
          </w:tcPr>
          <w:p w14:paraId="35580328" w14:textId="2E91864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0806D7" w:rsidRPr="00601E05" w14:paraId="49FF67B4" w14:textId="77777777" w:rsidTr="003E7872">
        <w:trPr>
          <w:trHeight w:val="360"/>
        </w:trPr>
        <w:tc>
          <w:tcPr>
            <w:tcW w:w="1489" w:type="dxa"/>
            <w:vMerge/>
            <w:tcBorders>
              <w:top w:val="nil"/>
              <w:left w:val="single" w:sz="8" w:space="0" w:color="auto"/>
              <w:bottom w:val="single" w:sz="8" w:space="0" w:color="000000"/>
              <w:right w:val="single" w:sz="8" w:space="0" w:color="auto"/>
            </w:tcBorders>
            <w:vAlign w:val="center"/>
            <w:hideMark/>
          </w:tcPr>
          <w:p w14:paraId="54AB7453" w14:textId="77777777" w:rsidR="000806D7" w:rsidRPr="00601E05" w:rsidRDefault="000806D7" w:rsidP="000806D7">
            <w:pPr>
              <w:spacing w:after="0" w:line="240" w:lineRule="auto"/>
              <w:rPr>
                <w:rFonts w:ascii="Arial" w:eastAsia="Times New Roman" w:hAnsi="Arial" w:cs="Arial"/>
                <w:color w:val="000000"/>
                <w:sz w:val="18"/>
                <w:szCs w:val="18"/>
                <w:lang w:eastAsia="es-MX"/>
              </w:rPr>
            </w:pPr>
          </w:p>
        </w:tc>
        <w:tc>
          <w:tcPr>
            <w:tcW w:w="1112" w:type="dxa"/>
            <w:tcBorders>
              <w:top w:val="nil"/>
              <w:left w:val="nil"/>
              <w:bottom w:val="single" w:sz="8" w:space="0" w:color="auto"/>
              <w:right w:val="single" w:sz="8" w:space="0" w:color="auto"/>
            </w:tcBorders>
            <w:shd w:val="clear" w:color="auto" w:fill="auto"/>
            <w:noWrap/>
            <w:vAlign w:val="center"/>
            <w:hideMark/>
          </w:tcPr>
          <w:p w14:paraId="509A69A5" w14:textId="5ABBE0AE"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35.53%</w:t>
            </w:r>
          </w:p>
        </w:tc>
        <w:tc>
          <w:tcPr>
            <w:tcW w:w="1157" w:type="dxa"/>
            <w:tcBorders>
              <w:top w:val="nil"/>
              <w:left w:val="nil"/>
              <w:bottom w:val="single" w:sz="8" w:space="0" w:color="auto"/>
              <w:right w:val="single" w:sz="8" w:space="0" w:color="auto"/>
            </w:tcBorders>
            <w:shd w:val="clear" w:color="auto" w:fill="auto"/>
            <w:noWrap/>
            <w:vAlign w:val="center"/>
            <w:hideMark/>
          </w:tcPr>
          <w:p w14:paraId="4ED3C272" w14:textId="541DDC8B"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42.01%</w:t>
            </w:r>
          </w:p>
        </w:tc>
        <w:tc>
          <w:tcPr>
            <w:tcW w:w="1032" w:type="dxa"/>
            <w:tcBorders>
              <w:top w:val="nil"/>
              <w:left w:val="nil"/>
              <w:bottom w:val="single" w:sz="8" w:space="0" w:color="auto"/>
              <w:right w:val="single" w:sz="8" w:space="0" w:color="auto"/>
            </w:tcBorders>
            <w:shd w:val="clear" w:color="auto" w:fill="auto"/>
            <w:noWrap/>
            <w:vAlign w:val="center"/>
            <w:hideMark/>
          </w:tcPr>
          <w:p w14:paraId="2CD771A6" w14:textId="3512785C"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15.34%</w:t>
            </w:r>
          </w:p>
        </w:tc>
        <w:tc>
          <w:tcPr>
            <w:tcW w:w="1495" w:type="dxa"/>
            <w:tcBorders>
              <w:top w:val="nil"/>
              <w:left w:val="nil"/>
              <w:bottom w:val="single" w:sz="8" w:space="0" w:color="auto"/>
              <w:right w:val="single" w:sz="8" w:space="0" w:color="auto"/>
            </w:tcBorders>
            <w:shd w:val="clear" w:color="auto" w:fill="auto"/>
            <w:noWrap/>
            <w:vAlign w:val="center"/>
            <w:hideMark/>
          </w:tcPr>
          <w:p w14:paraId="602FA5CD" w14:textId="3A203847"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581" w:type="dxa"/>
            <w:tcBorders>
              <w:top w:val="nil"/>
              <w:left w:val="nil"/>
              <w:bottom w:val="single" w:sz="8" w:space="0" w:color="auto"/>
              <w:right w:val="single" w:sz="8" w:space="0" w:color="auto"/>
            </w:tcBorders>
            <w:shd w:val="clear" w:color="auto" w:fill="auto"/>
            <w:noWrap/>
            <w:vAlign w:val="center"/>
            <w:hideMark/>
          </w:tcPr>
          <w:p w14:paraId="1EF881AA" w14:textId="217E14F1"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951" w:type="dxa"/>
            <w:tcBorders>
              <w:top w:val="nil"/>
              <w:left w:val="nil"/>
              <w:bottom w:val="single" w:sz="8" w:space="0" w:color="auto"/>
              <w:right w:val="single" w:sz="8" w:space="0" w:color="auto"/>
            </w:tcBorders>
            <w:shd w:val="clear" w:color="auto" w:fill="auto"/>
            <w:noWrap/>
            <w:vAlign w:val="center"/>
            <w:hideMark/>
          </w:tcPr>
          <w:p w14:paraId="3E932894" w14:textId="0BF2984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533" w:type="dxa"/>
            <w:tcBorders>
              <w:top w:val="nil"/>
              <w:left w:val="nil"/>
              <w:bottom w:val="single" w:sz="8" w:space="0" w:color="auto"/>
              <w:right w:val="single" w:sz="8" w:space="0" w:color="auto"/>
            </w:tcBorders>
            <w:shd w:val="clear" w:color="auto" w:fill="auto"/>
            <w:noWrap/>
            <w:vAlign w:val="center"/>
            <w:hideMark/>
          </w:tcPr>
          <w:p w14:paraId="2E889D18" w14:textId="55AA39F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3E7872">
        <w:trPr>
          <w:trHeight w:val="360"/>
        </w:trPr>
        <w:tc>
          <w:tcPr>
            <w:tcW w:w="10355"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806D7" w:rsidRPr="00601E05" w14:paraId="57EDA165" w14:textId="77777777" w:rsidTr="003E7872">
        <w:trPr>
          <w:trHeight w:val="360"/>
        </w:trPr>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101DCC7" w:rsidR="000806D7" w:rsidRPr="00601E05" w:rsidRDefault="000806D7" w:rsidP="000806D7">
            <w:pPr>
              <w:spacing w:after="0" w:line="240" w:lineRule="auto"/>
              <w:jc w:val="center"/>
              <w:rPr>
                <w:rFonts w:ascii="Arial" w:eastAsia="Times New Roman" w:hAnsi="Arial" w:cs="Arial"/>
                <w:color w:val="000000"/>
                <w:sz w:val="18"/>
                <w:szCs w:val="18"/>
                <w:lang w:eastAsia="es-MX"/>
              </w:rPr>
            </w:pPr>
            <w:r w:rsidRPr="000806D7">
              <w:rPr>
                <w:rFonts w:ascii="Arial" w:eastAsia="Times New Roman" w:hAnsi="Arial" w:cs="Arial"/>
                <w:color w:val="000000"/>
                <w:sz w:val="18"/>
                <w:szCs w:val="18"/>
                <w:lang w:eastAsia="es-MX"/>
              </w:rPr>
              <w:t>30</w:t>
            </w:r>
            <w:r>
              <w:rPr>
                <w:rFonts w:ascii="Arial" w:eastAsia="Times New Roman" w:hAnsi="Arial" w:cs="Arial"/>
                <w:color w:val="000000"/>
                <w:sz w:val="18"/>
                <w:szCs w:val="18"/>
                <w:lang w:eastAsia="es-MX"/>
              </w:rPr>
              <w:t>,</w:t>
            </w:r>
            <w:r w:rsidRPr="000806D7">
              <w:rPr>
                <w:rFonts w:ascii="Arial" w:eastAsia="Times New Roman" w:hAnsi="Arial" w:cs="Arial"/>
                <w:color w:val="000000"/>
                <w:sz w:val="18"/>
                <w:szCs w:val="18"/>
                <w:lang w:eastAsia="es-MX"/>
              </w:rPr>
              <w:t>977</w:t>
            </w:r>
          </w:p>
        </w:tc>
        <w:tc>
          <w:tcPr>
            <w:tcW w:w="1112" w:type="dxa"/>
            <w:tcBorders>
              <w:top w:val="nil"/>
              <w:left w:val="nil"/>
              <w:bottom w:val="single" w:sz="8" w:space="0" w:color="auto"/>
              <w:right w:val="single" w:sz="8" w:space="0" w:color="auto"/>
            </w:tcBorders>
            <w:shd w:val="clear" w:color="auto" w:fill="auto"/>
            <w:vAlign w:val="center"/>
            <w:hideMark/>
          </w:tcPr>
          <w:p w14:paraId="197FC6AA" w14:textId="08B529B0"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9,046</w:t>
            </w:r>
          </w:p>
        </w:tc>
        <w:tc>
          <w:tcPr>
            <w:tcW w:w="1157" w:type="dxa"/>
            <w:tcBorders>
              <w:top w:val="nil"/>
              <w:left w:val="nil"/>
              <w:bottom w:val="single" w:sz="8" w:space="0" w:color="auto"/>
              <w:right w:val="single" w:sz="8" w:space="0" w:color="auto"/>
            </w:tcBorders>
            <w:shd w:val="clear" w:color="auto" w:fill="auto"/>
            <w:vAlign w:val="center"/>
            <w:hideMark/>
          </w:tcPr>
          <w:p w14:paraId="55F51A2F" w14:textId="72BF5F60"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12,342</w:t>
            </w:r>
          </w:p>
        </w:tc>
        <w:tc>
          <w:tcPr>
            <w:tcW w:w="1032" w:type="dxa"/>
            <w:tcBorders>
              <w:top w:val="nil"/>
              <w:left w:val="nil"/>
              <w:bottom w:val="single" w:sz="8" w:space="0" w:color="auto"/>
              <w:right w:val="single" w:sz="8" w:space="0" w:color="auto"/>
            </w:tcBorders>
            <w:shd w:val="clear" w:color="auto" w:fill="auto"/>
            <w:vAlign w:val="center"/>
            <w:hideMark/>
          </w:tcPr>
          <w:p w14:paraId="36FA6BC8" w14:textId="4361E9B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4,615</w:t>
            </w:r>
          </w:p>
        </w:tc>
        <w:tc>
          <w:tcPr>
            <w:tcW w:w="1495" w:type="dxa"/>
            <w:tcBorders>
              <w:top w:val="nil"/>
              <w:left w:val="nil"/>
              <w:bottom w:val="single" w:sz="8" w:space="0" w:color="auto"/>
              <w:right w:val="single" w:sz="8" w:space="0" w:color="auto"/>
            </w:tcBorders>
            <w:shd w:val="clear" w:color="auto" w:fill="auto"/>
            <w:vAlign w:val="center"/>
            <w:hideMark/>
          </w:tcPr>
          <w:p w14:paraId="4005ACA0" w14:textId="2663A6E1"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1,924</w:t>
            </w:r>
          </w:p>
        </w:tc>
        <w:tc>
          <w:tcPr>
            <w:tcW w:w="1581" w:type="dxa"/>
            <w:tcBorders>
              <w:top w:val="nil"/>
              <w:left w:val="nil"/>
              <w:bottom w:val="single" w:sz="8" w:space="0" w:color="auto"/>
              <w:right w:val="single" w:sz="8" w:space="0" w:color="auto"/>
            </w:tcBorders>
            <w:shd w:val="clear" w:color="auto" w:fill="auto"/>
            <w:vAlign w:val="center"/>
            <w:hideMark/>
          </w:tcPr>
          <w:p w14:paraId="34BC4F37" w14:textId="6EB9237C"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951" w:type="dxa"/>
            <w:tcBorders>
              <w:top w:val="nil"/>
              <w:left w:val="nil"/>
              <w:bottom w:val="single" w:sz="8" w:space="0" w:color="auto"/>
              <w:right w:val="single" w:sz="8" w:space="0" w:color="auto"/>
            </w:tcBorders>
            <w:shd w:val="clear" w:color="auto" w:fill="auto"/>
            <w:vAlign w:val="center"/>
            <w:hideMark/>
          </w:tcPr>
          <w:p w14:paraId="3737C9B2" w14:textId="6100A3A6"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2,336</w:t>
            </w:r>
          </w:p>
        </w:tc>
        <w:tc>
          <w:tcPr>
            <w:tcW w:w="1533" w:type="dxa"/>
            <w:tcBorders>
              <w:top w:val="nil"/>
              <w:left w:val="nil"/>
              <w:bottom w:val="single" w:sz="8" w:space="0" w:color="auto"/>
              <w:right w:val="single" w:sz="8" w:space="0" w:color="auto"/>
            </w:tcBorders>
            <w:shd w:val="clear" w:color="auto" w:fill="auto"/>
            <w:vAlign w:val="center"/>
            <w:hideMark/>
          </w:tcPr>
          <w:p w14:paraId="72418DE6" w14:textId="5133FEDC"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0806D7" w:rsidRPr="00601E05" w14:paraId="16FA31BF" w14:textId="77777777" w:rsidTr="003E7872">
        <w:trPr>
          <w:trHeight w:val="360"/>
        </w:trPr>
        <w:tc>
          <w:tcPr>
            <w:tcW w:w="1489" w:type="dxa"/>
            <w:vMerge/>
            <w:tcBorders>
              <w:top w:val="nil"/>
              <w:left w:val="single" w:sz="8" w:space="0" w:color="auto"/>
              <w:bottom w:val="single" w:sz="8" w:space="0" w:color="000000"/>
              <w:right w:val="single" w:sz="8" w:space="0" w:color="auto"/>
            </w:tcBorders>
            <w:vAlign w:val="center"/>
            <w:hideMark/>
          </w:tcPr>
          <w:p w14:paraId="52558ECF" w14:textId="77777777" w:rsidR="000806D7" w:rsidRPr="00601E05" w:rsidRDefault="000806D7" w:rsidP="000806D7">
            <w:pPr>
              <w:spacing w:after="0" w:line="240" w:lineRule="auto"/>
              <w:rPr>
                <w:rFonts w:ascii="Arial" w:eastAsia="Times New Roman" w:hAnsi="Arial" w:cs="Arial"/>
                <w:color w:val="000000"/>
                <w:sz w:val="18"/>
                <w:szCs w:val="18"/>
                <w:lang w:eastAsia="es-MX"/>
              </w:rPr>
            </w:pPr>
          </w:p>
        </w:tc>
        <w:tc>
          <w:tcPr>
            <w:tcW w:w="1112" w:type="dxa"/>
            <w:tcBorders>
              <w:top w:val="nil"/>
              <w:left w:val="nil"/>
              <w:bottom w:val="single" w:sz="8" w:space="0" w:color="auto"/>
              <w:right w:val="single" w:sz="8" w:space="0" w:color="auto"/>
            </w:tcBorders>
            <w:shd w:val="clear" w:color="auto" w:fill="auto"/>
            <w:noWrap/>
            <w:vAlign w:val="center"/>
            <w:hideMark/>
          </w:tcPr>
          <w:p w14:paraId="3754835A" w14:textId="71E1FAD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29.20%</w:t>
            </w:r>
          </w:p>
        </w:tc>
        <w:tc>
          <w:tcPr>
            <w:tcW w:w="1157" w:type="dxa"/>
            <w:tcBorders>
              <w:top w:val="nil"/>
              <w:left w:val="nil"/>
              <w:bottom w:val="single" w:sz="8" w:space="0" w:color="auto"/>
              <w:right w:val="single" w:sz="8" w:space="0" w:color="auto"/>
            </w:tcBorders>
            <w:shd w:val="clear" w:color="auto" w:fill="auto"/>
            <w:noWrap/>
            <w:vAlign w:val="center"/>
            <w:hideMark/>
          </w:tcPr>
          <w:p w14:paraId="403FD99B" w14:textId="68AF6D6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39.84%</w:t>
            </w:r>
          </w:p>
        </w:tc>
        <w:tc>
          <w:tcPr>
            <w:tcW w:w="1032" w:type="dxa"/>
            <w:tcBorders>
              <w:top w:val="nil"/>
              <w:left w:val="nil"/>
              <w:bottom w:val="single" w:sz="8" w:space="0" w:color="auto"/>
              <w:right w:val="single" w:sz="8" w:space="0" w:color="auto"/>
            </w:tcBorders>
            <w:shd w:val="clear" w:color="auto" w:fill="auto"/>
            <w:noWrap/>
            <w:vAlign w:val="center"/>
            <w:hideMark/>
          </w:tcPr>
          <w:p w14:paraId="6C8BD4D7" w14:textId="26E8D18D"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14.90%</w:t>
            </w:r>
          </w:p>
        </w:tc>
        <w:tc>
          <w:tcPr>
            <w:tcW w:w="1495" w:type="dxa"/>
            <w:tcBorders>
              <w:top w:val="nil"/>
              <w:left w:val="nil"/>
              <w:bottom w:val="single" w:sz="8" w:space="0" w:color="auto"/>
              <w:right w:val="single" w:sz="8" w:space="0" w:color="auto"/>
            </w:tcBorders>
            <w:shd w:val="clear" w:color="auto" w:fill="auto"/>
            <w:noWrap/>
            <w:vAlign w:val="center"/>
            <w:hideMark/>
          </w:tcPr>
          <w:p w14:paraId="4B712B86" w14:textId="5BC60D6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1581" w:type="dxa"/>
            <w:tcBorders>
              <w:top w:val="nil"/>
              <w:left w:val="nil"/>
              <w:bottom w:val="single" w:sz="8" w:space="0" w:color="auto"/>
              <w:right w:val="single" w:sz="8" w:space="0" w:color="auto"/>
            </w:tcBorders>
            <w:shd w:val="clear" w:color="auto" w:fill="auto"/>
            <w:noWrap/>
            <w:vAlign w:val="center"/>
            <w:hideMark/>
          </w:tcPr>
          <w:p w14:paraId="4F9F916A" w14:textId="15820BE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951" w:type="dxa"/>
            <w:tcBorders>
              <w:top w:val="nil"/>
              <w:left w:val="nil"/>
              <w:bottom w:val="single" w:sz="8" w:space="0" w:color="auto"/>
              <w:right w:val="single" w:sz="8" w:space="0" w:color="auto"/>
            </w:tcBorders>
            <w:shd w:val="clear" w:color="auto" w:fill="auto"/>
            <w:noWrap/>
            <w:vAlign w:val="center"/>
            <w:hideMark/>
          </w:tcPr>
          <w:p w14:paraId="379A7244" w14:textId="4ACEC40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c>
          <w:tcPr>
            <w:tcW w:w="1533" w:type="dxa"/>
            <w:tcBorders>
              <w:top w:val="nil"/>
              <w:left w:val="nil"/>
              <w:bottom w:val="single" w:sz="8" w:space="0" w:color="auto"/>
              <w:right w:val="single" w:sz="8" w:space="0" w:color="auto"/>
            </w:tcBorders>
            <w:shd w:val="clear" w:color="auto" w:fill="auto"/>
            <w:noWrap/>
            <w:vAlign w:val="center"/>
            <w:hideMark/>
          </w:tcPr>
          <w:p w14:paraId="3B1E5D9D" w14:textId="233A5B05"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0DAA4F04" w14:textId="5F8F084C" w:rsidR="003E7872" w:rsidRDefault="003E7872" w:rsidP="00401A85">
      <w:pPr>
        <w:ind w:left="567"/>
        <w:rPr>
          <w:rFonts w:ascii="Arial" w:hAnsi="Arial" w:cs="Arial"/>
          <w:b/>
          <w:sz w:val="20"/>
          <w:szCs w:val="20"/>
        </w:rPr>
      </w:pPr>
    </w:p>
    <w:p w14:paraId="0D3E22C1" w14:textId="23C8031B" w:rsidR="007E64EC" w:rsidRDefault="007E64EC" w:rsidP="00401A85">
      <w:pPr>
        <w:ind w:left="567"/>
        <w:rPr>
          <w:rFonts w:ascii="Arial" w:hAnsi="Arial" w:cs="Arial"/>
          <w:b/>
          <w:sz w:val="20"/>
          <w:szCs w:val="20"/>
        </w:rPr>
      </w:pPr>
    </w:p>
    <w:p w14:paraId="3263DD4D" w14:textId="77777777" w:rsidR="007E64EC" w:rsidRDefault="007E64EC" w:rsidP="00401A85">
      <w:pPr>
        <w:ind w:left="567"/>
        <w:rPr>
          <w:rFonts w:ascii="Arial" w:hAnsi="Arial" w:cs="Arial"/>
          <w:b/>
          <w:sz w:val="20"/>
          <w:szCs w:val="20"/>
        </w:rPr>
      </w:pPr>
    </w:p>
    <w:p w14:paraId="2CCF9FE2" w14:textId="77777777" w:rsidR="007E64EC" w:rsidRPr="00A93009" w:rsidRDefault="007E64EC" w:rsidP="007E64E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43562BD" w14:textId="77777777" w:rsidR="007E64EC" w:rsidRDefault="007E64EC" w:rsidP="007E64EC">
      <w:pPr>
        <w:spacing w:after="0" w:line="240" w:lineRule="auto"/>
        <w:ind w:left="567"/>
        <w:rPr>
          <w:rFonts w:ascii="Arial" w:hAnsi="Arial" w:cs="Arial"/>
          <w:sz w:val="20"/>
          <w:szCs w:val="20"/>
        </w:rPr>
      </w:pPr>
    </w:p>
    <w:p w14:paraId="7F19CAFE" w14:textId="77777777" w:rsidR="007E64EC" w:rsidRDefault="007E64EC" w:rsidP="007E64E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B8D666A" w14:textId="77777777" w:rsidR="007E64EC" w:rsidRDefault="007E64EC" w:rsidP="007E64EC">
      <w:pPr>
        <w:spacing w:after="0" w:line="240" w:lineRule="auto"/>
        <w:ind w:left="567"/>
        <w:rPr>
          <w:rFonts w:ascii="Arial" w:hAnsi="Arial" w:cs="Arial"/>
          <w:sz w:val="24"/>
          <w:szCs w:val="24"/>
        </w:rPr>
      </w:pPr>
    </w:p>
    <w:p w14:paraId="1A9EB8F7" w14:textId="39F0593B" w:rsidR="007E64EC" w:rsidRDefault="007E64EC" w:rsidP="007E64EC">
      <w:pPr>
        <w:spacing w:after="0" w:line="240" w:lineRule="auto"/>
        <w:ind w:left="567"/>
        <w:rPr>
          <w:rFonts w:ascii="Arial" w:hAnsi="Arial" w:cs="Arial"/>
          <w:sz w:val="24"/>
          <w:szCs w:val="24"/>
        </w:rPr>
      </w:pPr>
      <w:r>
        <w:rPr>
          <w:rFonts w:ascii="Arial" w:hAnsi="Arial" w:cs="Arial"/>
          <w:sz w:val="24"/>
          <w:szCs w:val="24"/>
        </w:rPr>
        <w:t>El promedio de ocupantes en las viviendas es de 3.7 personas.</w:t>
      </w:r>
    </w:p>
    <w:p w14:paraId="3F28FAC9" w14:textId="77777777" w:rsidR="007E64EC" w:rsidRDefault="007E64EC" w:rsidP="00401A85">
      <w:pPr>
        <w:ind w:left="567"/>
        <w:rPr>
          <w:rFonts w:ascii="Arial" w:hAnsi="Arial" w:cs="Arial"/>
          <w:b/>
          <w:sz w:val="20"/>
          <w:szCs w:val="20"/>
        </w:rPr>
      </w:pPr>
    </w:p>
    <w:p w14:paraId="5808923B" w14:textId="3C2DABEA"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45A6EB7F"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2FA53836" w14:textId="77777777" w:rsidR="003E7872" w:rsidRDefault="003E7872" w:rsidP="0074698C">
      <w:pPr>
        <w:spacing w:after="0" w:line="240" w:lineRule="auto"/>
        <w:ind w:left="567"/>
        <w:rPr>
          <w:rFonts w:ascii="Arial" w:hAnsi="Arial" w:cs="Arial"/>
          <w:b/>
          <w:sz w:val="20"/>
          <w:szCs w:val="20"/>
        </w:rPr>
      </w:pP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20" w:type="dxa"/>
        <w:tblInd w:w="560" w:type="dxa"/>
        <w:tblCellMar>
          <w:left w:w="70" w:type="dxa"/>
          <w:right w:w="70" w:type="dxa"/>
        </w:tblCellMar>
        <w:tblLook w:val="04A0" w:firstRow="1" w:lastRow="0" w:firstColumn="1" w:lastColumn="0" w:noHBand="0" w:noVBand="1"/>
      </w:tblPr>
      <w:tblGrid>
        <w:gridCol w:w="2800"/>
        <w:gridCol w:w="920"/>
      </w:tblGrid>
      <w:tr w:rsidR="00601E05" w:rsidRPr="00601E05" w14:paraId="1D03B15C" w14:textId="77777777" w:rsidTr="00601E05">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FD6E3" w14:textId="34E64DC8" w:rsidR="00601E05" w:rsidRPr="00601E05" w:rsidRDefault="002E14C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601E05" w:rsidRPr="00601E05" w14:paraId="546A421A" w14:textId="77777777" w:rsidTr="00601E05">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31B7E9AB"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778C1764" w14:textId="2E13A093" w:rsidR="00601E05"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601E05"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w:t>
            </w:r>
          </w:p>
        </w:tc>
      </w:tr>
    </w:tbl>
    <w:p w14:paraId="3EDBF19E" w14:textId="7EA138F5" w:rsidR="00401A85" w:rsidRDefault="00401A85" w:rsidP="00401A85">
      <w:pPr>
        <w:spacing w:after="0" w:line="240" w:lineRule="auto"/>
        <w:ind w:left="567"/>
        <w:rPr>
          <w:rFonts w:ascii="Arial" w:hAnsi="Arial" w:cs="Arial"/>
          <w:sz w:val="20"/>
          <w:szCs w:val="20"/>
        </w:rPr>
      </w:pPr>
    </w:p>
    <w:p w14:paraId="6A8CD4AD" w14:textId="77777777" w:rsidR="003E7872" w:rsidRDefault="003E7872" w:rsidP="00401A85">
      <w:pPr>
        <w:spacing w:after="0" w:line="240" w:lineRule="auto"/>
        <w:ind w:left="567"/>
        <w:rPr>
          <w:rFonts w:ascii="Arial" w:hAnsi="Arial" w:cs="Arial"/>
          <w:b/>
          <w:sz w:val="20"/>
          <w:szCs w:val="20"/>
        </w:rPr>
      </w:pPr>
    </w:p>
    <w:p w14:paraId="6F60EA0D" w14:textId="0084325D"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7F228EB0" w14:textId="18AEE7FF" w:rsidR="007E64EC" w:rsidRDefault="007E64EC" w:rsidP="007E64EC">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20.84% y 21.52% respectivamente.</w:t>
      </w:r>
    </w:p>
    <w:bookmarkEnd w:id="1"/>
    <w:p w14:paraId="73FFF06D" w14:textId="77777777" w:rsidR="00401A85" w:rsidRPr="00E67600" w:rsidRDefault="00401A85" w:rsidP="00401A85">
      <w:pPr>
        <w:spacing w:after="0" w:line="240" w:lineRule="auto"/>
        <w:rPr>
          <w:rFonts w:ascii="Arial" w:hAnsi="Arial" w:cs="Arial"/>
          <w:sz w:val="24"/>
          <w:szCs w:val="24"/>
        </w:rPr>
      </w:pPr>
    </w:p>
    <w:tbl>
      <w:tblPr>
        <w:tblW w:w="8762" w:type="dxa"/>
        <w:tblInd w:w="560" w:type="dxa"/>
        <w:tblCellMar>
          <w:left w:w="70" w:type="dxa"/>
          <w:right w:w="70" w:type="dxa"/>
        </w:tblCellMar>
        <w:tblLook w:val="04A0" w:firstRow="1" w:lastRow="0" w:firstColumn="1" w:lastColumn="0" w:noHBand="0" w:noVBand="1"/>
      </w:tblPr>
      <w:tblGrid>
        <w:gridCol w:w="1550"/>
        <w:gridCol w:w="1136"/>
        <w:gridCol w:w="1214"/>
        <w:gridCol w:w="1214"/>
        <w:gridCol w:w="1214"/>
        <w:gridCol w:w="1214"/>
        <w:gridCol w:w="1220"/>
      </w:tblGrid>
      <w:tr w:rsidR="00601E05" w:rsidRPr="00601E05" w14:paraId="5CC1D239" w14:textId="77777777" w:rsidTr="003E7872">
        <w:trPr>
          <w:trHeight w:val="279"/>
        </w:trPr>
        <w:tc>
          <w:tcPr>
            <w:tcW w:w="876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7D421" w14:textId="5C1A36CF" w:rsidR="00601E05" w:rsidRPr="00601E05" w:rsidRDefault="002E14C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601E05" w:rsidRPr="00601E05" w14:paraId="3599F13B" w14:textId="77777777" w:rsidTr="003E7872">
        <w:trPr>
          <w:trHeight w:val="279"/>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14:paraId="12AAC58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211"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C697AD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601E05" w:rsidRPr="00601E05" w14:paraId="596CA95C" w14:textId="77777777" w:rsidTr="003E7872">
        <w:trPr>
          <w:trHeight w:val="279"/>
        </w:trPr>
        <w:tc>
          <w:tcPr>
            <w:tcW w:w="1550" w:type="dxa"/>
            <w:vMerge/>
            <w:tcBorders>
              <w:top w:val="nil"/>
              <w:left w:val="single" w:sz="8" w:space="0" w:color="auto"/>
              <w:bottom w:val="single" w:sz="8" w:space="0" w:color="000000"/>
              <w:right w:val="single" w:sz="8" w:space="0" w:color="auto"/>
            </w:tcBorders>
            <w:vAlign w:val="center"/>
            <w:hideMark/>
          </w:tcPr>
          <w:p w14:paraId="6DC83295"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p>
        </w:tc>
        <w:tc>
          <w:tcPr>
            <w:tcW w:w="1136" w:type="dxa"/>
            <w:tcBorders>
              <w:top w:val="nil"/>
              <w:left w:val="nil"/>
              <w:bottom w:val="single" w:sz="8" w:space="0" w:color="auto"/>
              <w:right w:val="single" w:sz="8" w:space="0" w:color="auto"/>
            </w:tcBorders>
            <w:shd w:val="clear" w:color="auto" w:fill="auto"/>
            <w:vAlign w:val="center"/>
            <w:hideMark/>
          </w:tcPr>
          <w:p w14:paraId="3449694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14" w:type="dxa"/>
            <w:tcBorders>
              <w:top w:val="nil"/>
              <w:left w:val="nil"/>
              <w:bottom w:val="single" w:sz="8" w:space="0" w:color="auto"/>
              <w:right w:val="single" w:sz="8" w:space="0" w:color="auto"/>
            </w:tcBorders>
            <w:shd w:val="clear" w:color="auto" w:fill="auto"/>
            <w:vAlign w:val="center"/>
            <w:hideMark/>
          </w:tcPr>
          <w:p w14:paraId="7F58990A"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14" w:type="dxa"/>
            <w:tcBorders>
              <w:top w:val="nil"/>
              <w:left w:val="nil"/>
              <w:bottom w:val="single" w:sz="8" w:space="0" w:color="auto"/>
              <w:right w:val="single" w:sz="8" w:space="0" w:color="auto"/>
            </w:tcBorders>
            <w:shd w:val="clear" w:color="auto" w:fill="auto"/>
            <w:vAlign w:val="center"/>
            <w:hideMark/>
          </w:tcPr>
          <w:p w14:paraId="04F4031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14" w:type="dxa"/>
            <w:tcBorders>
              <w:top w:val="nil"/>
              <w:left w:val="nil"/>
              <w:bottom w:val="single" w:sz="8" w:space="0" w:color="auto"/>
              <w:right w:val="single" w:sz="8" w:space="0" w:color="auto"/>
            </w:tcBorders>
            <w:shd w:val="clear" w:color="auto" w:fill="auto"/>
            <w:vAlign w:val="center"/>
            <w:hideMark/>
          </w:tcPr>
          <w:p w14:paraId="2026E63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14" w:type="dxa"/>
            <w:tcBorders>
              <w:top w:val="nil"/>
              <w:left w:val="nil"/>
              <w:bottom w:val="single" w:sz="8" w:space="0" w:color="auto"/>
              <w:right w:val="single" w:sz="8" w:space="0" w:color="auto"/>
            </w:tcBorders>
            <w:shd w:val="clear" w:color="auto" w:fill="auto"/>
            <w:vAlign w:val="center"/>
            <w:hideMark/>
          </w:tcPr>
          <w:p w14:paraId="0F5A9E8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18" w:type="dxa"/>
            <w:tcBorders>
              <w:top w:val="nil"/>
              <w:left w:val="nil"/>
              <w:bottom w:val="single" w:sz="8" w:space="0" w:color="auto"/>
              <w:right w:val="single" w:sz="8" w:space="0" w:color="auto"/>
            </w:tcBorders>
            <w:shd w:val="clear" w:color="auto" w:fill="auto"/>
            <w:vAlign w:val="center"/>
            <w:hideMark/>
          </w:tcPr>
          <w:p w14:paraId="2281678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806D7" w:rsidRPr="00601E05" w14:paraId="7313C1BD" w14:textId="77777777" w:rsidTr="003E7872">
        <w:trPr>
          <w:trHeight w:val="279"/>
        </w:trPr>
        <w:tc>
          <w:tcPr>
            <w:tcW w:w="15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A2509" w14:textId="1CE02616"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21,246</w:t>
            </w:r>
          </w:p>
        </w:tc>
        <w:tc>
          <w:tcPr>
            <w:tcW w:w="1136" w:type="dxa"/>
            <w:tcBorders>
              <w:top w:val="nil"/>
              <w:left w:val="nil"/>
              <w:bottom w:val="single" w:sz="8" w:space="0" w:color="auto"/>
              <w:right w:val="single" w:sz="8" w:space="0" w:color="auto"/>
            </w:tcBorders>
            <w:shd w:val="clear" w:color="auto" w:fill="auto"/>
            <w:vAlign w:val="center"/>
            <w:hideMark/>
          </w:tcPr>
          <w:p w14:paraId="725B9259" w14:textId="64ADFFBE"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2,327</w:t>
            </w:r>
          </w:p>
        </w:tc>
        <w:tc>
          <w:tcPr>
            <w:tcW w:w="1214" w:type="dxa"/>
            <w:tcBorders>
              <w:top w:val="nil"/>
              <w:left w:val="nil"/>
              <w:bottom w:val="single" w:sz="8" w:space="0" w:color="auto"/>
              <w:right w:val="single" w:sz="8" w:space="0" w:color="auto"/>
            </w:tcBorders>
            <w:shd w:val="clear" w:color="auto" w:fill="auto"/>
            <w:vAlign w:val="center"/>
            <w:hideMark/>
          </w:tcPr>
          <w:p w14:paraId="3E0A567F" w14:textId="5F6DA33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3,771</w:t>
            </w:r>
          </w:p>
        </w:tc>
        <w:tc>
          <w:tcPr>
            <w:tcW w:w="1214" w:type="dxa"/>
            <w:tcBorders>
              <w:top w:val="nil"/>
              <w:left w:val="nil"/>
              <w:bottom w:val="single" w:sz="8" w:space="0" w:color="auto"/>
              <w:right w:val="single" w:sz="8" w:space="0" w:color="auto"/>
            </w:tcBorders>
            <w:shd w:val="clear" w:color="auto" w:fill="auto"/>
            <w:vAlign w:val="center"/>
            <w:hideMark/>
          </w:tcPr>
          <w:p w14:paraId="2DA50AD9" w14:textId="401EFD6A"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4,427</w:t>
            </w:r>
          </w:p>
        </w:tc>
        <w:tc>
          <w:tcPr>
            <w:tcW w:w="1214" w:type="dxa"/>
            <w:tcBorders>
              <w:top w:val="nil"/>
              <w:left w:val="nil"/>
              <w:bottom w:val="single" w:sz="8" w:space="0" w:color="auto"/>
              <w:right w:val="single" w:sz="8" w:space="0" w:color="auto"/>
            </w:tcBorders>
            <w:shd w:val="clear" w:color="auto" w:fill="auto"/>
            <w:vAlign w:val="center"/>
            <w:hideMark/>
          </w:tcPr>
          <w:p w14:paraId="2F9DEFF7" w14:textId="32A48F1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4,572</w:t>
            </w:r>
          </w:p>
        </w:tc>
        <w:tc>
          <w:tcPr>
            <w:tcW w:w="1214" w:type="dxa"/>
            <w:tcBorders>
              <w:top w:val="nil"/>
              <w:left w:val="nil"/>
              <w:bottom w:val="single" w:sz="8" w:space="0" w:color="auto"/>
              <w:right w:val="single" w:sz="8" w:space="0" w:color="auto"/>
            </w:tcBorders>
            <w:shd w:val="clear" w:color="auto" w:fill="auto"/>
            <w:vAlign w:val="center"/>
            <w:hideMark/>
          </w:tcPr>
          <w:p w14:paraId="590B94FF" w14:textId="775E4B8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3,121</w:t>
            </w:r>
          </w:p>
        </w:tc>
        <w:tc>
          <w:tcPr>
            <w:tcW w:w="1218" w:type="dxa"/>
            <w:tcBorders>
              <w:top w:val="nil"/>
              <w:left w:val="nil"/>
              <w:bottom w:val="single" w:sz="8" w:space="0" w:color="auto"/>
              <w:right w:val="single" w:sz="8" w:space="0" w:color="auto"/>
            </w:tcBorders>
            <w:shd w:val="clear" w:color="auto" w:fill="auto"/>
            <w:vAlign w:val="center"/>
            <w:hideMark/>
          </w:tcPr>
          <w:p w14:paraId="2C5FD24E" w14:textId="375FC36B"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3,028</w:t>
            </w:r>
          </w:p>
        </w:tc>
      </w:tr>
      <w:tr w:rsidR="000806D7" w:rsidRPr="00601E05" w14:paraId="55E95A75" w14:textId="77777777" w:rsidTr="003E7872">
        <w:trPr>
          <w:trHeight w:val="279"/>
        </w:trPr>
        <w:tc>
          <w:tcPr>
            <w:tcW w:w="1550" w:type="dxa"/>
            <w:vMerge/>
            <w:tcBorders>
              <w:top w:val="nil"/>
              <w:left w:val="single" w:sz="8" w:space="0" w:color="auto"/>
              <w:bottom w:val="single" w:sz="8" w:space="0" w:color="000000"/>
              <w:right w:val="single" w:sz="8" w:space="0" w:color="auto"/>
            </w:tcBorders>
            <w:vAlign w:val="center"/>
            <w:hideMark/>
          </w:tcPr>
          <w:p w14:paraId="57FC73D5" w14:textId="77777777" w:rsidR="000806D7" w:rsidRPr="00601E05" w:rsidRDefault="000806D7" w:rsidP="000806D7">
            <w:pPr>
              <w:spacing w:after="0" w:line="240" w:lineRule="auto"/>
              <w:rPr>
                <w:rFonts w:ascii="Arial" w:eastAsia="Times New Roman" w:hAnsi="Arial" w:cs="Arial"/>
                <w:color w:val="000000"/>
                <w:sz w:val="18"/>
                <w:szCs w:val="18"/>
                <w:lang w:eastAsia="es-MX"/>
              </w:rPr>
            </w:pPr>
          </w:p>
        </w:tc>
        <w:tc>
          <w:tcPr>
            <w:tcW w:w="1136" w:type="dxa"/>
            <w:tcBorders>
              <w:top w:val="nil"/>
              <w:left w:val="nil"/>
              <w:bottom w:val="single" w:sz="8" w:space="0" w:color="auto"/>
              <w:right w:val="single" w:sz="8" w:space="0" w:color="auto"/>
            </w:tcBorders>
            <w:shd w:val="clear" w:color="auto" w:fill="auto"/>
            <w:vAlign w:val="center"/>
            <w:hideMark/>
          </w:tcPr>
          <w:p w14:paraId="0AF49C1B" w14:textId="66AFDFED"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1214" w:type="dxa"/>
            <w:tcBorders>
              <w:top w:val="nil"/>
              <w:left w:val="nil"/>
              <w:bottom w:val="single" w:sz="8" w:space="0" w:color="auto"/>
              <w:right w:val="single" w:sz="8" w:space="0" w:color="auto"/>
            </w:tcBorders>
            <w:shd w:val="clear" w:color="auto" w:fill="auto"/>
            <w:vAlign w:val="center"/>
            <w:hideMark/>
          </w:tcPr>
          <w:p w14:paraId="65157699" w14:textId="07686DE4"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17.75%</w:t>
            </w:r>
          </w:p>
        </w:tc>
        <w:tc>
          <w:tcPr>
            <w:tcW w:w="1214" w:type="dxa"/>
            <w:tcBorders>
              <w:top w:val="nil"/>
              <w:left w:val="nil"/>
              <w:bottom w:val="single" w:sz="8" w:space="0" w:color="auto"/>
              <w:right w:val="single" w:sz="8" w:space="0" w:color="auto"/>
            </w:tcBorders>
            <w:shd w:val="clear" w:color="auto" w:fill="auto"/>
            <w:vAlign w:val="center"/>
            <w:hideMark/>
          </w:tcPr>
          <w:p w14:paraId="0373ADAB" w14:textId="2C8F7CC0"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20.84%</w:t>
            </w:r>
          </w:p>
        </w:tc>
        <w:tc>
          <w:tcPr>
            <w:tcW w:w="1214" w:type="dxa"/>
            <w:tcBorders>
              <w:top w:val="nil"/>
              <w:left w:val="nil"/>
              <w:bottom w:val="single" w:sz="8" w:space="0" w:color="auto"/>
              <w:right w:val="single" w:sz="8" w:space="0" w:color="auto"/>
            </w:tcBorders>
            <w:shd w:val="clear" w:color="auto" w:fill="auto"/>
            <w:vAlign w:val="center"/>
            <w:hideMark/>
          </w:tcPr>
          <w:p w14:paraId="07DA23AF" w14:textId="14C3208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21.52%</w:t>
            </w:r>
          </w:p>
        </w:tc>
        <w:tc>
          <w:tcPr>
            <w:tcW w:w="1214" w:type="dxa"/>
            <w:tcBorders>
              <w:top w:val="nil"/>
              <w:left w:val="nil"/>
              <w:bottom w:val="single" w:sz="8" w:space="0" w:color="auto"/>
              <w:right w:val="single" w:sz="8" w:space="0" w:color="auto"/>
            </w:tcBorders>
            <w:shd w:val="clear" w:color="auto" w:fill="auto"/>
            <w:vAlign w:val="center"/>
            <w:hideMark/>
          </w:tcPr>
          <w:p w14:paraId="5697AAA5" w14:textId="1D94360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14.69%</w:t>
            </w:r>
          </w:p>
        </w:tc>
        <w:tc>
          <w:tcPr>
            <w:tcW w:w="1218" w:type="dxa"/>
            <w:tcBorders>
              <w:top w:val="nil"/>
              <w:left w:val="nil"/>
              <w:bottom w:val="single" w:sz="8" w:space="0" w:color="auto"/>
              <w:right w:val="single" w:sz="8" w:space="0" w:color="auto"/>
            </w:tcBorders>
            <w:shd w:val="clear" w:color="auto" w:fill="auto"/>
            <w:vAlign w:val="center"/>
            <w:hideMark/>
          </w:tcPr>
          <w:p w14:paraId="137A4D04" w14:textId="702662A6"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14.25%</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5276384F" w14:textId="2F290562" w:rsidR="00F71C64"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3D9A92DD" w14:textId="7F3625CA"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88.16% corresponde a hogares familiares y el 11.78% son hogares no familiares.</w:t>
      </w:r>
    </w:p>
    <w:p w14:paraId="6E00FADB" w14:textId="77777777" w:rsidR="007E64EC" w:rsidRDefault="007E64EC" w:rsidP="007E64EC">
      <w:pPr>
        <w:spacing w:after="0" w:line="240" w:lineRule="auto"/>
        <w:ind w:left="567"/>
        <w:jc w:val="both"/>
        <w:rPr>
          <w:rFonts w:ascii="Arial" w:hAnsi="Arial" w:cs="Arial"/>
          <w:bCs/>
          <w:sz w:val="24"/>
          <w:szCs w:val="24"/>
        </w:rPr>
      </w:pPr>
    </w:p>
    <w:p w14:paraId="555275D1" w14:textId="23B27125" w:rsidR="00401A85" w:rsidRPr="009C2FDB" w:rsidRDefault="007E64EC" w:rsidP="007E64EC">
      <w:pPr>
        <w:spacing w:after="0" w:line="240" w:lineRule="auto"/>
        <w:ind w:left="567"/>
        <w:rPr>
          <w:rFonts w:ascii="Arial" w:hAnsi="Arial" w:cs="Arial"/>
          <w:highlight w:val="yellow"/>
        </w:rPr>
      </w:pPr>
      <w:r>
        <w:rPr>
          <w:rFonts w:ascii="Arial" w:hAnsi="Arial" w:cs="Arial"/>
          <w:bCs/>
          <w:sz w:val="24"/>
          <w:szCs w:val="24"/>
        </w:rPr>
        <w:t>De los hogares familiares, el 72.72% son hogares de tipo nuclear, donde vive la pareja, sea con hijos o sin ellos; el 26.33% por ciento corresponde a hogar familiar ampliado.</w:t>
      </w:r>
      <w:r w:rsidR="00401A85" w:rsidRPr="009C2FDB">
        <w:rPr>
          <w:rFonts w:ascii="Arial" w:hAnsi="Arial" w:cs="Arial"/>
          <w:highlight w:val="yellow"/>
        </w:rPr>
        <w:fldChar w:fldCharType="begin"/>
      </w:r>
      <w:r w:rsidR="00401A85"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00401A85" w:rsidRPr="009C2FDB">
        <w:rPr>
          <w:rFonts w:ascii="Arial" w:hAnsi="Arial" w:cs="Arial"/>
          <w:highlight w:val="yellow"/>
        </w:rPr>
        <w:fldChar w:fldCharType="separate"/>
      </w:r>
    </w:p>
    <w:p w14:paraId="52BFCF14"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291" w:tblpY="-24"/>
        <w:tblW w:w="6984" w:type="dxa"/>
        <w:tblCellMar>
          <w:left w:w="70" w:type="dxa"/>
          <w:right w:w="70" w:type="dxa"/>
        </w:tblCellMar>
        <w:tblLook w:val="04A0" w:firstRow="1" w:lastRow="0" w:firstColumn="1" w:lastColumn="0" w:noHBand="0" w:noVBand="1"/>
      </w:tblPr>
      <w:tblGrid>
        <w:gridCol w:w="940"/>
        <w:gridCol w:w="992"/>
        <w:gridCol w:w="977"/>
        <w:gridCol w:w="1176"/>
        <w:gridCol w:w="1386"/>
        <w:gridCol w:w="1513"/>
      </w:tblGrid>
      <w:tr w:rsidR="00601E05" w:rsidRPr="00601E05" w14:paraId="4F66DA20" w14:textId="77777777" w:rsidTr="003E7872">
        <w:trPr>
          <w:trHeight w:val="265"/>
        </w:trPr>
        <w:tc>
          <w:tcPr>
            <w:tcW w:w="69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780BBB" w14:textId="112D4E60" w:rsidR="00601E05" w:rsidRPr="00601E05" w:rsidRDefault="002E14C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601E05" w:rsidRPr="00601E05" w14:paraId="59F0D8E5" w14:textId="77777777" w:rsidTr="003E7872">
        <w:trPr>
          <w:trHeight w:val="265"/>
        </w:trPr>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37CAEB9F" w14:textId="77777777" w:rsidR="00601E05" w:rsidRPr="00601E05" w:rsidRDefault="00601E05" w:rsidP="00601E0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6043"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EBDFF1C"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601E05" w:rsidRPr="00601E05" w14:paraId="1443F3CA" w14:textId="77777777" w:rsidTr="003E7872">
        <w:trPr>
          <w:trHeight w:val="265"/>
        </w:trPr>
        <w:tc>
          <w:tcPr>
            <w:tcW w:w="940" w:type="dxa"/>
            <w:vMerge/>
            <w:tcBorders>
              <w:top w:val="nil"/>
              <w:left w:val="single" w:sz="8" w:space="0" w:color="auto"/>
              <w:bottom w:val="single" w:sz="8" w:space="0" w:color="000000"/>
              <w:right w:val="single" w:sz="8" w:space="0" w:color="auto"/>
            </w:tcBorders>
            <w:vAlign w:val="center"/>
            <w:hideMark/>
          </w:tcPr>
          <w:p w14:paraId="07BDAF9F"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6043"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30725D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601E05" w:rsidRPr="00601E05" w14:paraId="2619DF74" w14:textId="77777777" w:rsidTr="003E7872">
        <w:trPr>
          <w:trHeight w:val="442"/>
        </w:trPr>
        <w:tc>
          <w:tcPr>
            <w:tcW w:w="940" w:type="dxa"/>
            <w:vMerge/>
            <w:tcBorders>
              <w:top w:val="nil"/>
              <w:left w:val="single" w:sz="8" w:space="0" w:color="auto"/>
              <w:bottom w:val="single" w:sz="8" w:space="0" w:color="000000"/>
              <w:right w:val="single" w:sz="8" w:space="0" w:color="auto"/>
            </w:tcBorders>
            <w:vAlign w:val="center"/>
            <w:hideMark/>
          </w:tcPr>
          <w:p w14:paraId="0DEC4CD3"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992" w:type="dxa"/>
            <w:tcBorders>
              <w:top w:val="nil"/>
              <w:left w:val="nil"/>
              <w:bottom w:val="single" w:sz="8" w:space="0" w:color="auto"/>
              <w:right w:val="single" w:sz="8" w:space="0" w:color="auto"/>
            </w:tcBorders>
            <w:shd w:val="clear" w:color="auto" w:fill="auto"/>
            <w:vAlign w:val="center"/>
            <w:hideMark/>
          </w:tcPr>
          <w:p w14:paraId="3D4BF63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77" w:type="dxa"/>
            <w:tcBorders>
              <w:top w:val="nil"/>
              <w:left w:val="nil"/>
              <w:bottom w:val="single" w:sz="8" w:space="0" w:color="auto"/>
              <w:right w:val="single" w:sz="8" w:space="0" w:color="auto"/>
            </w:tcBorders>
            <w:shd w:val="clear" w:color="auto" w:fill="auto"/>
            <w:vAlign w:val="center"/>
            <w:hideMark/>
          </w:tcPr>
          <w:p w14:paraId="2631ABB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76" w:type="dxa"/>
            <w:tcBorders>
              <w:top w:val="nil"/>
              <w:left w:val="nil"/>
              <w:bottom w:val="single" w:sz="8" w:space="0" w:color="auto"/>
              <w:right w:val="single" w:sz="8" w:space="0" w:color="auto"/>
            </w:tcBorders>
            <w:shd w:val="clear" w:color="auto" w:fill="auto"/>
            <w:vAlign w:val="center"/>
            <w:hideMark/>
          </w:tcPr>
          <w:p w14:paraId="5A948DF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86" w:type="dxa"/>
            <w:tcBorders>
              <w:top w:val="nil"/>
              <w:left w:val="nil"/>
              <w:bottom w:val="single" w:sz="8" w:space="0" w:color="auto"/>
              <w:right w:val="single" w:sz="8" w:space="0" w:color="auto"/>
            </w:tcBorders>
            <w:shd w:val="clear" w:color="auto" w:fill="auto"/>
            <w:vAlign w:val="center"/>
            <w:hideMark/>
          </w:tcPr>
          <w:p w14:paraId="1017802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511" w:type="dxa"/>
            <w:tcBorders>
              <w:top w:val="nil"/>
              <w:left w:val="nil"/>
              <w:bottom w:val="single" w:sz="8" w:space="0" w:color="auto"/>
              <w:right w:val="single" w:sz="8" w:space="0" w:color="auto"/>
            </w:tcBorders>
            <w:shd w:val="clear" w:color="auto" w:fill="auto"/>
            <w:vAlign w:val="center"/>
            <w:hideMark/>
          </w:tcPr>
          <w:p w14:paraId="709BDA7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806D7" w:rsidRPr="00601E05" w14:paraId="797AF420" w14:textId="77777777" w:rsidTr="003E7872">
        <w:trPr>
          <w:trHeight w:val="265"/>
        </w:trPr>
        <w:tc>
          <w:tcPr>
            <w:tcW w:w="9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E2A4D" w14:textId="5F22F2AC" w:rsidR="000806D7" w:rsidRPr="00601E05" w:rsidRDefault="000806D7" w:rsidP="000806D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21,246</w:t>
            </w:r>
          </w:p>
        </w:tc>
        <w:tc>
          <w:tcPr>
            <w:tcW w:w="992" w:type="dxa"/>
            <w:tcBorders>
              <w:top w:val="nil"/>
              <w:left w:val="nil"/>
              <w:bottom w:val="single" w:sz="8" w:space="0" w:color="auto"/>
              <w:right w:val="single" w:sz="8" w:space="0" w:color="auto"/>
            </w:tcBorders>
            <w:shd w:val="clear" w:color="auto" w:fill="auto"/>
            <w:vAlign w:val="center"/>
            <w:hideMark/>
          </w:tcPr>
          <w:p w14:paraId="53C9988C" w14:textId="2A219C63"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18,731</w:t>
            </w:r>
          </w:p>
        </w:tc>
        <w:tc>
          <w:tcPr>
            <w:tcW w:w="977" w:type="dxa"/>
            <w:tcBorders>
              <w:top w:val="nil"/>
              <w:left w:val="nil"/>
              <w:bottom w:val="single" w:sz="8" w:space="0" w:color="auto"/>
              <w:right w:val="single" w:sz="8" w:space="0" w:color="auto"/>
            </w:tcBorders>
            <w:shd w:val="clear" w:color="auto" w:fill="auto"/>
            <w:vAlign w:val="center"/>
            <w:hideMark/>
          </w:tcPr>
          <w:p w14:paraId="77EE251F" w14:textId="55B022F1"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13,622</w:t>
            </w:r>
          </w:p>
        </w:tc>
        <w:tc>
          <w:tcPr>
            <w:tcW w:w="1176" w:type="dxa"/>
            <w:tcBorders>
              <w:top w:val="nil"/>
              <w:left w:val="nil"/>
              <w:bottom w:val="single" w:sz="8" w:space="0" w:color="auto"/>
              <w:right w:val="single" w:sz="8" w:space="0" w:color="auto"/>
            </w:tcBorders>
            <w:shd w:val="clear" w:color="auto" w:fill="auto"/>
            <w:vAlign w:val="center"/>
            <w:hideMark/>
          </w:tcPr>
          <w:p w14:paraId="0613168B" w14:textId="71611F10"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4,931</w:t>
            </w:r>
          </w:p>
        </w:tc>
        <w:tc>
          <w:tcPr>
            <w:tcW w:w="1386" w:type="dxa"/>
            <w:tcBorders>
              <w:top w:val="nil"/>
              <w:left w:val="nil"/>
              <w:bottom w:val="single" w:sz="8" w:space="0" w:color="auto"/>
              <w:right w:val="single" w:sz="8" w:space="0" w:color="auto"/>
            </w:tcBorders>
            <w:shd w:val="clear" w:color="auto" w:fill="auto"/>
            <w:vAlign w:val="center"/>
            <w:hideMark/>
          </w:tcPr>
          <w:p w14:paraId="255484C6" w14:textId="11B19E6E"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511" w:type="dxa"/>
            <w:tcBorders>
              <w:top w:val="nil"/>
              <w:left w:val="nil"/>
              <w:bottom w:val="single" w:sz="8" w:space="0" w:color="auto"/>
              <w:right w:val="single" w:sz="8" w:space="0" w:color="auto"/>
            </w:tcBorders>
            <w:shd w:val="clear" w:color="auto" w:fill="auto"/>
            <w:vAlign w:val="center"/>
            <w:hideMark/>
          </w:tcPr>
          <w:p w14:paraId="36767533" w14:textId="31B89C44"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806D7" w:rsidRPr="00601E05" w14:paraId="0E46A706" w14:textId="77777777" w:rsidTr="003E7872">
        <w:trPr>
          <w:trHeight w:val="265"/>
        </w:trPr>
        <w:tc>
          <w:tcPr>
            <w:tcW w:w="940" w:type="dxa"/>
            <w:vMerge/>
            <w:tcBorders>
              <w:top w:val="nil"/>
              <w:left w:val="single" w:sz="8" w:space="0" w:color="auto"/>
              <w:bottom w:val="single" w:sz="8" w:space="0" w:color="000000"/>
              <w:right w:val="single" w:sz="8" w:space="0" w:color="auto"/>
            </w:tcBorders>
            <w:vAlign w:val="center"/>
            <w:hideMark/>
          </w:tcPr>
          <w:p w14:paraId="7CF45E37" w14:textId="77777777" w:rsidR="000806D7" w:rsidRPr="00601E05" w:rsidRDefault="000806D7" w:rsidP="000806D7">
            <w:pPr>
              <w:spacing w:after="0" w:line="240" w:lineRule="auto"/>
              <w:rPr>
                <w:rFonts w:ascii="Arial" w:eastAsia="Times New Roman" w:hAnsi="Arial" w:cs="Arial"/>
                <w:b/>
                <w:bCs/>
                <w:color w:val="000000"/>
                <w:sz w:val="18"/>
                <w:szCs w:val="18"/>
                <w:lang w:eastAsia="es-MX"/>
              </w:rPr>
            </w:pPr>
          </w:p>
        </w:tc>
        <w:tc>
          <w:tcPr>
            <w:tcW w:w="992" w:type="dxa"/>
            <w:tcBorders>
              <w:top w:val="nil"/>
              <w:left w:val="nil"/>
              <w:bottom w:val="single" w:sz="8" w:space="0" w:color="auto"/>
              <w:right w:val="single" w:sz="8" w:space="0" w:color="auto"/>
            </w:tcBorders>
            <w:shd w:val="clear" w:color="auto" w:fill="auto"/>
            <w:noWrap/>
            <w:vAlign w:val="center"/>
            <w:hideMark/>
          </w:tcPr>
          <w:p w14:paraId="45CF6814" w14:textId="159C755F"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88.16%</w:t>
            </w:r>
          </w:p>
        </w:tc>
        <w:tc>
          <w:tcPr>
            <w:tcW w:w="977" w:type="dxa"/>
            <w:tcBorders>
              <w:top w:val="nil"/>
              <w:left w:val="nil"/>
              <w:bottom w:val="single" w:sz="8" w:space="0" w:color="auto"/>
              <w:right w:val="single" w:sz="8" w:space="0" w:color="auto"/>
            </w:tcBorders>
            <w:shd w:val="clear" w:color="auto" w:fill="auto"/>
            <w:noWrap/>
            <w:vAlign w:val="center"/>
            <w:hideMark/>
          </w:tcPr>
          <w:p w14:paraId="40D8AA19" w14:textId="3A43B959"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72.72%</w:t>
            </w:r>
          </w:p>
        </w:tc>
        <w:tc>
          <w:tcPr>
            <w:tcW w:w="1176" w:type="dxa"/>
            <w:tcBorders>
              <w:top w:val="nil"/>
              <w:left w:val="nil"/>
              <w:bottom w:val="single" w:sz="8" w:space="0" w:color="auto"/>
              <w:right w:val="single" w:sz="8" w:space="0" w:color="auto"/>
            </w:tcBorders>
            <w:shd w:val="clear" w:color="auto" w:fill="auto"/>
            <w:noWrap/>
            <w:vAlign w:val="center"/>
            <w:hideMark/>
          </w:tcPr>
          <w:p w14:paraId="53024AF6" w14:textId="1B8F4522"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26.33%</w:t>
            </w:r>
          </w:p>
        </w:tc>
        <w:tc>
          <w:tcPr>
            <w:tcW w:w="1386" w:type="dxa"/>
            <w:tcBorders>
              <w:top w:val="nil"/>
              <w:left w:val="nil"/>
              <w:bottom w:val="single" w:sz="8" w:space="0" w:color="auto"/>
              <w:right w:val="single" w:sz="8" w:space="0" w:color="auto"/>
            </w:tcBorders>
            <w:shd w:val="clear" w:color="auto" w:fill="auto"/>
            <w:noWrap/>
            <w:vAlign w:val="center"/>
            <w:hideMark/>
          </w:tcPr>
          <w:p w14:paraId="1A029CF5" w14:textId="7D2A3508"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1511" w:type="dxa"/>
            <w:tcBorders>
              <w:top w:val="nil"/>
              <w:left w:val="nil"/>
              <w:bottom w:val="single" w:sz="8" w:space="0" w:color="auto"/>
              <w:right w:val="single" w:sz="8" w:space="0" w:color="auto"/>
            </w:tcBorders>
            <w:shd w:val="clear" w:color="auto" w:fill="auto"/>
            <w:noWrap/>
            <w:vAlign w:val="center"/>
            <w:hideMark/>
          </w:tcPr>
          <w:p w14:paraId="714C1175" w14:textId="0574C379" w:rsidR="000806D7" w:rsidRPr="00601E05"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4A3AFEB" w14:textId="66A13D76" w:rsidR="00601E05" w:rsidRPr="009C2FDB" w:rsidRDefault="00601E05" w:rsidP="00401A85">
      <w:pPr>
        <w:spacing w:after="0" w:line="240" w:lineRule="auto"/>
        <w:ind w:left="567"/>
        <w:rPr>
          <w:rFonts w:ascii="Arial" w:hAnsi="Arial" w:cs="Arial"/>
          <w:b/>
          <w:sz w:val="24"/>
          <w:szCs w:val="24"/>
          <w:highlight w:val="yellow"/>
        </w:rPr>
      </w:pP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W w:w="6001" w:type="dxa"/>
        <w:tblInd w:w="660" w:type="dxa"/>
        <w:tblCellMar>
          <w:left w:w="70" w:type="dxa"/>
          <w:right w:w="70" w:type="dxa"/>
        </w:tblCellMar>
        <w:tblLook w:val="04A0" w:firstRow="1" w:lastRow="0" w:firstColumn="1" w:lastColumn="0" w:noHBand="0" w:noVBand="1"/>
      </w:tblPr>
      <w:tblGrid>
        <w:gridCol w:w="1233"/>
        <w:gridCol w:w="880"/>
        <w:gridCol w:w="1296"/>
        <w:gridCol w:w="1452"/>
        <w:gridCol w:w="1140"/>
      </w:tblGrid>
      <w:tr w:rsidR="003E7872" w:rsidRPr="003E7872" w14:paraId="60903654" w14:textId="77777777" w:rsidTr="003E7872">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0F42083"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Los Reyes</w:t>
            </w:r>
          </w:p>
        </w:tc>
      </w:tr>
      <w:tr w:rsidR="003E7872" w:rsidRPr="003E7872" w14:paraId="0EA70154" w14:textId="77777777" w:rsidTr="003E7872">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7810E5C" w14:textId="758F505E"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4D108ABB"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Tipo y clase de hogar</w:t>
            </w:r>
          </w:p>
        </w:tc>
      </w:tr>
      <w:tr w:rsidR="003E7872" w:rsidRPr="003E7872" w14:paraId="4C5E5F22" w14:textId="77777777" w:rsidTr="003E7872">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7EA9B61" w14:textId="77777777" w:rsidR="003E7872" w:rsidRPr="003E7872" w:rsidRDefault="003E7872" w:rsidP="003E7872">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E57A3FE"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33B1340"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No especifico</w:t>
            </w:r>
          </w:p>
        </w:tc>
      </w:tr>
      <w:tr w:rsidR="003E7872" w:rsidRPr="003E7872" w14:paraId="1230C0E2" w14:textId="77777777" w:rsidTr="003E7872">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5B746FDF" w14:textId="77777777" w:rsidR="003E7872" w:rsidRPr="003E7872" w:rsidRDefault="003E7872" w:rsidP="003E7872">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1CF493A8"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6DD15F1B"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143A8F2A" w14:textId="77777777" w:rsidR="003E7872" w:rsidRPr="003E7872" w:rsidRDefault="003E7872" w:rsidP="003E7872">
            <w:pPr>
              <w:spacing w:after="0" w:line="240" w:lineRule="auto"/>
              <w:jc w:val="center"/>
              <w:rPr>
                <w:rFonts w:ascii="Arial" w:eastAsia="Times New Roman" w:hAnsi="Arial" w:cs="Arial"/>
                <w:b/>
                <w:bCs/>
                <w:color w:val="000000"/>
                <w:sz w:val="20"/>
                <w:szCs w:val="20"/>
                <w:lang w:eastAsia="es-MX"/>
              </w:rPr>
            </w:pPr>
            <w:r w:rsidRPr="003E7872">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2592F794" w14:textId="77777777" w:rsidR="003E7872" w:rsidRPr="003E7872" w:rsidRDefault="003E7872" w:rsidP="003E7872">
            <w:pPr>
              <w:spacing w:after="0" w:line="240" w:lineRule="auto"/>
              <w:rPr>
                <w:rFonts w:ascii="Arial" w:eastAsia="Times New Roman" w:hAnsi="Arial" w:cs="Arial"/>
                <w:b/>
                <w:bCs/>
                <w:color w:val="000000"/>
                <w:sz w:val="20"/>
                <w:szCs w:val="20"/>
                <w:lang w:eastAsia="es-MX"/>
              </w:rPr>
            </w:pPr>
          </w:p>
        </w:tc>
      </w:tr>
      <w:tr w:rsidR="003E7872" w:rsidRPr="003E7872" w14:paraId="153CC021" w14:textId="77777777" w:rsidTr="003E7872">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468F4"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21,246</w:t>
            </w:r>
          </w:p>
        </w:tc>
        <w:tc>
          <w:tcPr>
            <w:tcW w:w="880" w:type="dxa"/>
            <w:tcBorders>
              <w:top w:val="nil"/>
              <w:left w:val="nil"/>
              <w:bottom w:val="single" w:sz="4" w:space="0" w:color="auto"/>
              <w:right w:val="single" w:sz="4" w:space="0" w:color="auto"/>
            </w:tcBorders>
            <w:shd w:val="clear" w:color="000000" w:fill="FFFFFF"/>
            <w:vAlign w:val="center"/>
            <w:hideMark/>
          </w:tcPr>
          <w:p w14:paraId="6E1B4416"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2,503</w:t>
            </w:r>
          </w:p>
        </w:tc>
        <w:tc>
          <w:tcPr>
            <w:tcW w:w="1296" w:type="dxa"/>
            <w:tcBorders>
              <w:top w:val="nil"/>
              <w:left w:val="nil"/>
              <w:bottom w:val="single" w:sz="4" w:space="0" w:color="auto"/>
              <w:right w:val="single" w:sz="4" w:space="0" w:color="auto"/>
            </w:tcBorders>
            <w:shd w:val="clear" w:color="000000" w:fill="FFFFFF"/>
            <w:vAlign w:val="center"/>
            <w:hideMark/>
          </w:tcPr>
          <w:p w14:paraId="270FEC1E"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2,327</w:t>
            </w:r>
          </w:p>
        </w:tc>
        <w:tc>
          <w:tcPr>
            <w:tcW w:w="1452" w:type="dxa"/>
            <w:tcBorders>
              <w:top w:val="nil"/>
              <w:left w:val="nil"/>
              <w:bottom w:val="single" w:sz="4" w:space="0" w:color="auto"/>
              <w:right w:val="single" w:sz="4" w:space="0" w:color="auto"/>
            </w:tcBorders>
            <w:shd w:val="clear" w:color="000000" w:fill="FFFFFF"/>
            <w:vAlign w:val="center"/>
            <w:hideMark/>
          </w:tcPr>
          <w:p w14:paraId="28E1F292"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176</w:t>
            </w:r>
          </w:p>
        </w:tc>
        <w:tc>
          <w:tcPr>
            <w:tcW w:w="1140" w:type="dxa"/>
            <w:tcBorders>
              <w:top w:val="nil"/>
              <w:left w:val="nil"/>
              <w:bottom w:val="single" w:sz="4" w:space="0" w:color="auto"/>
              <w:right w:val="single" w:sz="4" w:space="0" w:color="auto"/>
            </w:tcBorders>
            <w:shd w:val="clear" w:color="000000" w:fill="FFFFFF"/>
            <w:vAlign w:val="center"/>
            <w:hideMark/>
          </w:tcPr>
          <w:p w14:paraId="7F23A34D"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12</w:t>
            </w:r>
          </w:p>
        </w:tc>
      </w:tr>
      <w:tr w:rsidR="003E7872" w:rsidRPr="003E7872" w14:paraId="615B3663" w14:textId="77777777" w:rsidTr="003E7872">
        <w:trPr>
          <w:trHeight w:val="300"/>
        </w:trPr>
        <w:tc>
          <w:tcPr>
            <w:tcW w:w="1233" w:type="dxa"/>
            <w:vMerge/>
            <w:tcBorders>
              <w:top w:val="nil"/>
              <w:left w:val="single" w:sz="4" w:space="0" w:color="auto"/>
              <w:bottom w:val="single" w:sz="4" w:space="0" w:color="auto"/>
              <w:right w:val="single" w:sz="4" w:space="0" w:color="auto"/>
            </w:tcBorders>
            <w:vAlign w:val="center"/>
            <w:hideMark/>
          </w:tcPr>
          <w:p w14:paraId="56A36EE7" w14:textId="77777777" w:rsidR="003E7872" w:rsidRPr="003E7872" w:rsidRDefault="003E7872" w:rsidP="003E7872">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56E2879B"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11.78%</w:t>
            </w:r>
          </w:p>
        </w:tc>
        <w:tc>
          <w:tcPr>
            <w:tcW w:w="1296" w:type="dxa"/>
            <w:tcBorders>
              <w:top w:val="nil"/>
              <w:left w:val="nil"/>
              <w:bottom w:val="single" w:sz="4" w:space="0" w:color="auto"/>
              <w:right w:val="single" w:sz="4" w:space="0" w:color="auto"/>
            </w:tcBorders>
            <w:shd w:val="clear" w:color="000000" w:fill="FFFFFF"/>
            <w:vAlign w:val="center"/>
            <w:hideMark/>
          </w:tcPr>
          <w:p w14:paraId="4B793088"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92.97%</w:t>
            </w:r>
          </w:p>
        </w:tc>
        <w:tc>
          <w:tcPr>
            <w:tcW w:w="1452" w:type="dxa"/>
            <w:tcBorders>
              <w:top w:val="nil"/>
              <w:left w:val="nil"/>
              <w:bottom w:val="single" w:sz="4" w:space="0" w:color="auto"/>
              <w:right w:val="single" w:sz="4" w:space="0" w:color="auto"/>
            </w:tcBorders>
            <w:shd w:val="clear" w:color="000000" w:fill="FFFFFF"/>
            <w:vAlign w:val="center"/>
            <w:hideMark/>
          </w:tcPr>
          <w:p w14:paraId="0347A87A"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7.03%</w:t>
            </w:r>
          </w:p>
        </w:tc>
        <w:tc>
          <w:tcPr>
            <w:tcW w:w="1140" w:type="dxa"/>
            <w:tcBorders>
              <w:top w:val="nil"/>
              <w:left w:val="nil"/>
              <w:bottom w:val="single" w:sz="4" w:space="0" w:color="auto"/>
              <w:right w:val="single" w:sz="4" w:space="0" w:color="auto"/>
            </w:tcBorders>
            <w:shd w:val="clear" w:color="000000" w:fill="FFFFFF"/>
            <w:vAlign w:val="center"/>
            <w:hideMark/>
          </w:tcPr>
          <w:p w14:paraId="6F170657" w14:textId="77777777" w:rsidR="003E7872" w:rsidRPr="003E7872" w:rsidRDefault="003E7872" w:rsidP="003E7872">
            <w:pPr>
              <w:spacing w:after="0" w:line="240" w:lineRule="auto"/>
              <w:jc w:val="center"/>
              <w:rPr>
                <w:rFonts w:ascii="Arial" w:eastAsia="Times New Roman" w:hAnsi="Arial" w:cs="Arial"/>
                <w:color w:val="000000"/>
                <w:sz w:val="18"/>
                <w:szCs w:val="18"/>
                <w:lang w:eastAsia="es-MX"/>
              </w:rPr>
            </w:pPr>
            <w:r w:rsidRPr="003E7872">
              <w:rPr>
                <w:rFonts w:ascii="Arial" w:eastAsia="Times New Roman" w:hAnsi="Arial" w:cs="Arial"/>
                <w:color w:val="000000"/>
                <w:sz w:val="18"/>
                <w:szCs w:val="18"/>
                <w:lang w:eastAsia="es-MX"/>
              </w:rPr>
              <w:t>0.06%</w:t>
            </w:r>
          </w:p>
        </w:tc>
      </w:tr>
    </w:tbl>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3D140368" w:rsidR="007E64EC" w:rsidRPr="007E64EC" w:rsidRDefault="00401A85" w:rsidP="007E64EC">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2D6F5FF" w14:textId="29F76409" w:rsidR="00601E05" w:rsidRPr="007E64EC" w:rsidRDefault="00601E05" w:rsidP="007E64EC">
      <w:pPr>
        <w:spacing w:after="0" w:line="240" w:lineRule="auto"/>
        <w:rPr>
          <w:rFonts w:ascii="Arial" w:hAnsi="Arial" w:cs="Arial"/>
          <w:b/>
          <w:sz w:val="24"/>
          <w:szCs w:val="24"/>
        </w:rPr>
      </w:pPr>
    </w:p>
    <w:p w14:paraId="68772C38" w14:textId="77777777" w:rsidR="00601E05" w:rsidRDefault="00601E05" w:rsidP="00401A85">
      <w:pPr>
        <w:spacing w:after="0" w:line="240" w:lineRule="auto"/>
        <w:ind w:left="567"/>
        <w:rPr>
          <w:rFonts w:ascii="Arial" w:hAnsi="Arial" w:cs="Arial"/>
          <w:b/>
          <w:sz w:val="20"/>
          <w:szCs w:val="20"/>
        </w:rPr>
      </w:pPr>
    </w:p>
    <w:p w14:paraId="39251681" w14:textId="77777777" w:rsidR="003E7872" w:rsidRDefault="00401A85" w:rsidP="003E7872">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sidR="003E7872" w:rsidRPr="009C26A0">
        <w:rPr>
          <w:rFonts w:ascii="Arial" w:hAnsi="Arial" w:cs="Arial"/>
          <w:b/>
          <w:sz w:val="20"/>
          <w:szCs w:val="20"/>
        </w:rPr>
        <w:t xml:space="preserve">Tipo de piso </w:t>
      </w:r>
    </w:p>
    <w:p w14:paraId="3C87E343" w14:textId="77777777" w:rsidR="007E64EC" w:rsidRDefault="007E64EC" w:rsidP="007E64E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4265137" w14:textId="77777777" w:rsidR="007E64EC" w:rsidRDefault="007E64EC" w:rsidP="007E64EC">
      <w:pPr>
        <w:spacing w:after="0" w:line="240" w:lineRule="auto"/>
        <w:ind w:left="567"/>
        <w:jc w:val="both"/>
        <w:rPr>
          <w:rFonts w:ascii="Arial" w:hAnsi="Arial" w:cs="Arial"/>
          <w:bCs/>
          <w:sz w:val="24"/>
          <w:szCs w:val="24"/>
        </w:rPr>
      </w:pPr>
    </w:p>
    <w:p w14:paraId="0D067696" w14:textId="37226E40" w:rsidR="007E64EC" w:rsidRDefault="007E64EC" w:rsidP="007E64EC">
      <w:pPr>
        <w:spacing w:after="0" w:line="240" w:lineRule="auto"/>
        <w:ind w:left="567"/>
        <w:jc w:val="both"/>
        <w:rPr>
          <w:rFonts w:ascii="Arial" w:hAnsi="Arial" w:cs="Arial"/>
          <w:b/>
          <w:sz w:val="20"/>
          <w:szCs w:val="20"/>
        </w:rPr>
      </w:pPr>
      <w:r>
        <w:rPr>
          <w:rFonts w:ascii="Arial" w:hAnsi="Arial" w:cs="Arial"/>
          <w:bCs/>
          <w:sz w:val="24"/>
          <w:szCs w:val="24"/>
        </w:rPr>
        <w:t>En el municipio de Los Reyes, el 45.10% de las viviendas cuentan con piso de cemento o firme, mientras que el 7.45% aún tienen piso de tierra.</w:t>
      </w:r>
    </w:p>
    <w:p w14:paraId="735A53EA" w14:textId="609FED5B" w:rsidR="00401A85" w:rsidRPr="00401A85" w:rsidRDefault="00401A85" w:rsidP="00401A85">
      <w:pPr>
        <w:spacing w:after="0" w:line="240" w:lineRule="auto"/>
        <w:ind w:left="567"/>
        <w:rPr>
          <w:rFonts w:ascii="Arial" w:hAnsi="Arial" w:cs="Arial"/>
          <w:b/>
          <w:sz w:val="20"/>
          <w:szCs w:val="20"/>
        </w:rPr>
      </w:pPr>
    </w:p>
    <w:p w14:paraId="6B52336A" w14:textId="77777777" w:rsidR="00401A85" w:rsidRPr="00E67600" w:rsidRDefault="00401A85" w:rsidP="00401A85">
      <w:pPr>
        <w:spacing w:after="0" w:line="240" w:lineRule="auto"/>
        <w:ind w:left="567"/>
        <w:rPr>
          <w:rFonts w:ascii="Arial" w:hAnsi="Arial" w:cs="Arial"/>
          <w:b/>
          <w:sz w:val="24"/>
          <w:szCs w:val="24"/>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20" w:type="dxa"/>
        <w:tblInd w:w="560" w:type="dxa"/>
        <w:tblCellMar>
          <w:left w:w="70" w:type="dxa"/>
          <w:right w:w="70" w:type="dxa"/>
        </w:tblCellMar>
        <w:tblLook w:val="04A0" w:firstRow="1" w:lastRow="0" w:firstColumn="1" w:lastColumn="0" w:noHBand="0" w:noVBand="1"/>
      </w:tblPr>
      <w:tblGrid>
        <w:gridCol w:w="1311"/>
        <w:gridCol w:w="985"/>
        <w:gridCol w:w="874"/>
        <w:gridCol w:w="1123"/>
        <w:gridCol w:w="1662"/>
        <w:gridCol w:w="1265"/>
      </w:tblGrid>
      <w:tr w:rsidR="00CB7831" w:rsidRPr="00CB7831" w14:paraId="1F9B1885" w14:textId="77777777" w:rsidTr="000E302E">
        <w:trPr>
          <w:trHeight w:val="298"/>
        </w:trPr>
        <w:tc>
          <w:tcPr>
            <w:tcW w:w="72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E17A453" w:rsidR="00CB7831" w:rsidRPr="00CB7831" w:rsidRDefault="002E14C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CB7831" w:rsidRPr="00CB7831" w14:paraId="05EF9D24" w14:textId="77777777" w:rsidTr="000E302E">
        <w:trPr>
          <w:trHeight w:val="298"/>
        </w:trPr>
        <w:tc>
          <w:tcPr>
            <w:tcW w:w="22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0E302E">
        <w:trPr>
          <w:trHeight w:val="953"/>
        </w:trPr>
        <w:tc>
          <w:tcPr>
            <w:tcW w:w="2296"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74"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23"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62"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63"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806D7" w:rsidRPr="00CB7831" w14:paraId="19CB6A74" w14:textId="77777777" w:rsidTr="000E302E">
        <w:trPr>
          <w:trHeight w:val="298"/>
        </w:trPr>
        <w:tc>
          <w:tcPr>
            <w:tcW w:w="1311"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806D7" w:rsidRPr="00CB7831" w:rsidRDefault="000806D7" w:rsidP="000806D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85" w:type="dxa"/>
            <w:tcBorders>
              <w:top w:val="nil"/>
              <w:left w:val="nil"/>
              <w:bottom w:val="single" w:sz="8" w:space="0" w:color="auto"/>
              <w:right w:val="single" w:sz="8" w:space="0" w:color="auto"/>
            </w:tcBorders>
            <w:shd w:val="clear" w:color="000000" w:fill="FFFFFF"/>
            <w:vAlign w:val="center"/>
            <w:hideMark/>
          </w:tcPr>
          <w:p w14:paraId="7D39080C" w14:textId="5AB594BF" w:rsidR="000806D7" w:rsidRPr="00CB7831" w:rsidRDefault="009D53BA"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21,201</w:t>
            </w:r>
          </w:p>
        </w:tc>
        <w:tc>
          <w:tcPr>
            <w:tcW w:w="874" w:type="dxa"/>
            <w:tcBorders>
              <w:top w:val="nil"/>
              <w:left w:val="nil"/>
              <w:bottom w:val="single" w:sz="8" w:space="0" w:color="auto"/>
              <w:right w:val="single" w:sz="8" w:space="0" w:color="auto"/>
            </w:tcBorders>
            <w:shd w:val="clear" w:color="000000" w:fill="FFFFFF"/>
            <w:vAlign w:val="center"/>
            <w:hideMark/>
          </w:tcPr>
          <w:p w14:paraId="0FF6A428" w14:textId="4B3EB352"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1,579</w:t>
            </w:r>
          </w:p>
        </w:tc>
        <w:tc>
          <w:tcPr>
            <w:tcW w:w="1123" w:type="dxa"/>
            <w:tcBorders>
              <w:top w:val="nil"/>
              <w:left w:val="nil"/>
              <w:bottom w:val="single" w:sz="8" w:space="0" w:color="auto"/>
              <w:right w:val="single" w:sz="8" w:space="0" w:color="auto"/>
            </w:tcBorders>
            <w:shd w:val="clear" w:color="000000" w:fill="FFFFFF"/>
            <w:vAlign w:val="center"/>
            <w:hideMark/>
          </w:tcPr>
          <w:p w14:paraId="04044650" w14:textId="1CA5F3F6"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9,561</w:t>
            </w:r>
          </w:p>
        </w:tc>
        <w:tc>
          <w:tcPr>
            <w:tcW w:w="1662" w:type="dxa"/>
            <w:tcBorders>
              <w:top w:val="nil"/>
              <w:left w:val="nil"/>
              <w:bottom w:val="single" w:sz="8" w:space="0" w:color="auto"/>
              <w:right w:val="single" w:sz="8" w:space="0" w:color="auto"/>
            </w:tcBorders>
            <w:shd w:val="clear" w:color="000000" w:fill="FFFFFF"/>
            <w:vAlign w:val="center"/>
            <w:hideMark/>
          </w:tcPr>
          <w:p w14:paraId="330A0BE2" w14:textId="28A2DB3C"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10,047</w:t>
            </w:r>
          </w:p>
        </w:tc>
        <w:tc>
          <w:tcPr>
            <w:tcW w:w="1263" w:type="dxa"/>
            <w:tcBorders>
              <w:top w:val="nil"/>
              <w:left w:val="nil"/>
              <w:bottom w:val="single" w:sz="8" w:space="0" w:color="auto"/>
              <w:right w:val="single" w:sz="8" w:space="0" w:color="auto"/>
            </w:tcBorders>
            <w:shd w:val="clear" w:color="000000" w:fill="FFFFFF"/>
            <w:vAlign w:val="center"/>
            <w:hideMark/>
          </w:tcPr>
          <w:p w14:paraId="2376A602" w14:textId="3740BBC3"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0806D7" w:rsidRPr="00CB7831" w14:paraId="1E6AE5A6" w14:textId="77777777" w:rsidTr="000E302E">
        <w:trPr>
          <w:trHeight w:val="298"/>
        </w:trPr>
        <w:tc>
          <w:tcPr>
            <w:tcW w:w="1311"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806D7" w:rsidRPr="00CB7831" w:rsidRDefault="000806D7" w:rsidP="000806D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85" w:type="dxa"/>
            <w:tcBorders>
              <w:top w:val="nil"/>
              <w:left w:val="nil"/>
              <w:bottom w:val="single" w:sz="8" w:space="0" w:color="auto"/>
              <w:right w:val="single" w:sz="8" w:space="0" w:color="auto"/>
            </w:tcBorders>
            <w:shd w:val="clear" w:color="000000" w:fill="FFFFFF"/>
            <w:vAlign w:val="center"/>
            <w:hideMark/>
          </w:tcPr>
          <w:p w14:paraId="71AF487B" w14:textId="2276DB86" w:rsidR="000806D7" w:rsidRPr="00CB7831" w:rsidRDefault="000806D7" w:rsidP="000806D7">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74" w:type="dxa"/>
            <w:tcBorders>
              <w:top w:val="nil"/>
              <w:left w:val="nil"/>
              <w:bottom w:val="single" w:sz="8" w:space="0" w:color="auto"/>
              <w:right w:val="single" w:sz="8" w:space="0" w:color="auto"/>
            </w:tcBorders>
            <w:shd w:val="clear" w:color="000000" w:fill="FFFFFF"/>
            <w:vAlign w:val="center"/>
            <w:hideMark/>
          </w:tcPr>
          <w:p w14:paraId="6C7C7F0E" w14:textId="65348D77"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1123" w:type="dxa"/>
            <w:tcBorders>
              <w:top w:val="nil"/>
              <w:left w:val="nil"/>
              <w:bottom w:val="single" w:sz="8" w:space="0" w:color="auto"/>
              <w:right w:val="single" w:sz="8" w:space="0" w:color="auto"/>
            </w:tcBorders>
            <w:shd w:val="clear" w:color="000000" w:fill="FFFFFF"/>
            <w:vAlign w:val="center"/>
            <w:hideMark/>
          </w:tcPr>
          <w:p w14:paraId="7F233D55" w14:textId="79A19FAA"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45.10%</w:t>
            </w:r>
          </w:p>
        </w:tc>
        <w:tc>
          <w:tcPr>
            <w:tcW w:w="1662" w:type="dxa"/>
            <w:tcBorders>
              <w:top w:val="nil"/>
              <w:left w:val="nil"/>
              <w:bottom w:val="single" w:sz="8" w:space="0" w:color="auto"/>
              <w:right w:val="single" w:sz="8" w:space="0" w:color="auto"/>
            </w:tcBorders>
            <w:shd w:val="clear" w:color="000000" w:fill="FFFFFF"/>
            <w:vAlign w:val="center"/>
            <w:hideMark/>
          </w:tcPr>
          <w:p w14:paraId="05F4F2D3" w14:textId="1EEF37C6"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47.39%</w:t>
            </w:r>
          </w:p>
        </w:tc>
        <w:tc>
          <w:tcPr>
            <w:tcW w:w="1263" w:type="dxa"/>
            <w:tcBorders>
              <w:top w:val="nil"/>
              <w:left w:val="nil"/>
              <w:bottom w:val="single" w:sz="8" w:space="0" w:color="auto"/>
              <w:right w:val="single" w:sz="8" w:space="0" w:color="auto"/>
            </w:tcBorders>
            <w:shd w:val="clear" w:color="000000" w:fill="FFFFFF"/>
            <w:vAlign w:val="center"/>
            <w:hideMark/>
          </w:tcPr>
          <w:p w14:paraId="21142F64" w14:textId="328F3360" w:rsidR="000806D7" w:rsidRPr="00CB7831" w:rsidRDefault="000806D7" w:rsidP="000806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74FA7FF3" w14:textId="77777777" w:rsidR="000E302E" w:rsidRDefault="000E302E" w:rsidP="00401A85">
      <w:pPr>
        <w:spacing w:after="0" w:line="240" w:lineRule="auto"/>
        <w:ind w:left="567"/>
        <w:rPr>
          <w:rFonts w:ascii="Arial" w:hAnsi="Arial" w:cs="Arial"/>
          <w:b/>
          <w:sz w:val="20"/>
          <w:szCs w:val="20"/>
        </w:rPr>
      </w:pPr>
    </w:p>
    <w:p w14:paraId="2FCAFEB9" w14:textId="77777777" w:rsidR="000E302E" w:rsidRDefault="000E302E" w:rsidP="00401A85">
      <w:pPr>
        <w:spacing w:after="0" w:line="240" w:lineRule="auto"/>
        <w:ind w:left="567"/>
        <w:rPr>
          <w:rFonts w:ascii="Arial" w:hAnsi="Arial" w:cs="Arial"/>
          <w:b/>
          <w:sz w:val="20"/>
          <w:szCs w:val="20"/>
        </w:rPr>
      </w:pPr>
    </w:p>
    <w:p w14:paraId="0460615F" w14:textId="01475F51"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F2D37CE" w14:textId="13160C1A" w:rsidR="007E64EC" w:rsidRDefault="007E64EC" w:rsidP="007E64EC">
      <w:pPr>
        <w:spacing w:after="0" w:line="240" w:lineRule="auto"/>
        <w:ind w:left="567"/>
        <w:jc w:val="both"/>
        <w:rPr>
          <w:rFonts w:ascii="Arial" w:hAnsi="Arial" w:cs="Arial"/>
          <w:bCs/>
          <w:sz w:val="24"/>
          <w:szCs w:val="24"/>
        </w:rPr>
      </w:pPr>
      <w:bookmarkStart w:id="2" w:name="_Hlk143428877"/>
      <w:r>
        <w:rPr>
          <w:rFonts w:ascii="Arial" w:hAnsi="Arial" w:cs="Arial"/>
          <w:bCs/>
          <w:sz w:val="24"/>
          <w:szCs w:val="24"/>
        </w:rPr>
        <w:t>Como se puede observar en el siguiente cuadro, las viviendas cuentan con el servicio de agua hasta sus hogares (91.68%) y solo el 8.25% de las viviendas no disponen de agua entubada.</w:t>
      </w:r>
    </w:p>
    <w:bookmarkEnd w:id="2"/>
    <w:p w14:paraId="2A205B2D" w14:textId="742552FB" w:rsidR="000E302E" w:rsidRDefault="000E302E" w:rsidP="00401A85">
      <w:pPr>
        <w:spacing w:after="0" w:line="240" w:lineRule="auto"/>
        <w:ind w:left="567"/>
        <w:rPr>
          <w:rFonts w:ascii="Arial" w:hAnsi="Arial" w:cs="Arial"/>
          <w:b/>
          <w:sz w:val="20"/>
          <w:szCs w:val="20"/>
        </w:rPr>
      </w:pPr>
    </w:p>
    <w:p w14:paraId="56ED4E95" w14:textId="77777777" w:rsidR="000E302E" w:rsidRDefault="000E302E"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172" w:type="dxa"/>
        <w:tblInd w:w="530" w:type="dxa"/>
        <w:tblCellMar>
          <w:left w:w="70" w:type="dxa"/>
          <w:right w:w="70" w:type="dxa"/>
        </w:tblCellMar>
        <w:tblLook w:val="04A0" w:firstRow="1" w:lastRow="0" w:firstColumn="1" w:lastColumn="0" w:noHBand="0" w:noVBand="1"/>
      </w:tblPr>
      <w:tblGrid>
        <w:gridCol w:w="1247"/>
        <w:gridCol w:w="1101"/>
        <w:gridCol w:w="1196"/>
        <w:gridCol w:w="1176"/>
        <w:gridCol w:w="1452"/>
      </w:tblGrid>
      <w:tr w:rsidR="003D00EC" w:rsidRPr="003D00EC" w14:paraId="026D1B31" w14:textId="77777777" w:rsidTr="000E302E">
        <w:trPr>
          <w:trHeight w:val="411"/>
        </w:trPr>
        <w:tc>
          <w:tcPr>
            <w:tcW w:w="617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D0DAB48" w:rsidR="003D00EC" w:rsidRPr="003D00EC" w:rsidRDefault="002E14C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3D00EC" w:rsidRPr="003D00EC" w14:paraId="49C919E6" w14:textId="77777777" w:rsidTr="000E302E">
        <w:trPr>
          <w:trHeight w:val="1026"/>
        </w:trPr>
        <w:tc>
          <w:tcPr>
            <w:tcW w:w="23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96"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76"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50"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D53BA" w:rsidRPr="003D00EC" w14:paraId="285886BA" w14:textId="77777777" w:rsidTr="000E302E">
        <w:trPr>
          <w:trHeight w:val="411"/>
        </w:trPr>
        <w:tc>
          <w:tcPr>
            <w:tcW w:w="1247"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D53BA" w:rsidRPr="003D00EC" w:rsidRDefault="009D53BA" w:rsidP="009D53B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101" w:type="dxa"/>
            <w:tcBorders>
              <w:top w:val="nil"/>
              <w:left w:val="nil"/>
              <w:bottom w:val="single" w:sz="8" w:space="0" w:color="auto"/>
              <w:right w:val="single" w:sz="8" w:space="0" w:color="auto"/>
            </w:tcBorders>
            <w:shd w:val="clear" w:color="auto" w:fill="auto"/>
            <w:vAlign w:val="center"/>
            <w:hideMark/>
          </w:tcPr>
          <w:p w14:paraId="0E86A40C" w14:textId="0F13EC60"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21,201</w:t>
            </w:r>
          </w:p>
        </w:tc>
        <w:tc>
          <w:tcPr>
            <w:tcW w:w="1196" w:type="dxa"/>
            <w:tcBorders>
              <w:top w:val="nil"/>
              <w:left w:val="nil"/>
              <w:bottom w:val="single" w:sz="8" w:space="0" w:color="auto"/>
              <w:right w:val="single" w:sz="8" w:space="0" w:color="auto"/>
            </w:tcBorders>
            <w:shd w:val="clear" w:color="auto" w:fill="auto"/>
            <w:vAlign w:val="center"/>
            <w:hideMark/>
          </w:tcPr>
          <w:p w14:paraId="5E502298" w14:textId="00E467DC"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19,437</w:t>
            </w:r>
          </w:p>
        </w:tc>
        <w:tc>
          <w:tcPr>
            <w:tcW w:w="1176" w:type="dxa"/>
            <w:tcBorders>
              <w:top w:val="nil"/>
              <w:left w:val="nil"/>
              <w:bottom w:val="single" w:sz="8" w:space="0" w:color="auto"/>
              <w:right w:val="single" w:sz="8" w:space="0" w:color="auto"/>
            </w:tcBorders>
            <w:shd w:val="clear" w:color="auto" w:fill="auto"/>
            <w:vAlign w:val="center"/>
            <w:hideMark/>
          </w:tcPr>
          <w:p w14:paraId="434C10F0" w14:textId="703B444B"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1450" w:type="dxa"/>
            <w:tcBorders>
              <w:top w:val="nil"/>
              <w:left w:val="nil"/>
              <w:bottom w:val="single" w:sz="8" w:space="0" w:color="auto"/>
              <w:right w:val="single" w:sz="8" w:space="0" w:color="auto"/>
            </w:tcBorders>
            <w:shd w:val="clear" w:color="auto" w:fill="auto"/>
            <w:vAlign w:val="center"/>
            <w:hideMark/>
          </w:tcPr>
          <w:p w14:paraId="58329A5B" w14:textId="23C5A7D8"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9D53BA" w:rsidRPr="003D00EC" w14:paraId="3FD84DB2" w14:textId="77777777" w:rsidTr="000E302E">
        <w:trPr>
          <w:trHeight w:val="411"/>
        </w:trPr>
        <w:tc>
          <w:tcPr>
            <w:tcW w:w="1247"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D53BA" w:rsidRPr="003D00EC" w:rsidRDefault="009D53BA" w:rsidP="009D53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101" w:type="dxa"/>
            <w:tcBorders>
              <w:top w:val="nil"/>
              <w:left w:val="nil"/>
              <w:bottom w:val="single" w:sz="8" w:space="0" w:color="auto"/>
              <w:right w:val="single" w:sz="8" w:space="0" w:color="auto"/>
            </w:tcBorders>
            <w:shd w:val="clear" w:color="auto" w:fill="auto"/>
            <w:vAlign w:val="center"/>
            <w:hideMark/>
          </w:tcPr>
          <w:p w14:paraId="0434F6B2" w14:textId="15A6D700" w:rsidR="009D53BA" w:rsidRPr="003D00EC" w:rsidRDefault="009D53BA" w:rsidP="009D53B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96" w:type="dxa"/>
            <w:tcBorders>
              <w:top w:val="nil"/>
              <w:left w:val="nil"/>
              <w:bottom w:val="single" w:sz="8" w:space="0" w:color="auto"/>
              <w:right w:val="single" w:sz="8" w:space="0" w:color="auto"/>
            </w:tcBorders>
            <w:shd w:val="clear" w:color="auto" w:fill="auto"/>
            <w:noWrap/>
            <w:vAlign w:val="center"/>
            <w:hideMark/>
          </w:tcPr>
          <w:p w14:paraId="7EE8B692" w14:textId="4A8DD3AD"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91.68%</w:t>
            </w:r>
          </w:p>
        </w:tc>
        <w:tc>
          <w:tcPr>
            <w:tcW w:w="1176" w:type="dxa"/>
            <w:tcBorders>
              <w:top w:val="nil"/>
              <w:left w:val="nil"/>
              <w:bottom w:val="single" w:sz="8" w:space="0" w:color="auto"/>
              <w:right w:val="single" w:sz="8" w:space="0" w:color="auto"/>
            </w:tcBorders>
            <w:shd w:val="clear" w:color="auto" w:fill="auto"/>
            <w:noWrap/>
            <w:vAlign w:val="center"/>
            <w:hideMark/>
          </w:tcPr>
          <w:p w14:paraId="40B0E9D0" w14:textId="63EE142D"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450" w:type="dxa"/>
            <w:tcBorders>
              <w:top w:val="nil"/>
              <w:left w:val="nil"/>
              <w:bottom w:val="single" w:sz="8" w:space="0" w:color="auto"/>
              <w:right w:val="single" w:sz="8" w:space="0" w:color="auto"/>
            </w:tcBorders>
            <w:shd w:val="clear" w:color="auto" w:fill="auto"/>
            <w:noWrap/>
            <w:vAlign w:val="center"/>
            <w:hideMark/>
          </w:tcPr>
          <w:p w14:paraId="5E06A442" w14:textId="05D7B109"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49FDDEF1" w14:textId="77777777" w:rsidR="000E302E" w:rsidRDefault="000E302E" w:rsidP="007D16F2">
      <w:pPr>
        <w:spacing w:after="0" w:line="240" w:lineRule="auto"/>
        <w:ind w:left="567"/>
        <w:rPr>
          <w:rFonts w:ascii="Arial" w:hAnsi="Arial" w:cs="Arial"/>
          <w:b/>
          <w:sz w:val="20"/>
          <w:szCs w:val="20"/>
        </w:rPr>
      </w:pPr>
    </w:p>
    <w:p w14:paraId="0181F3AA" w14:textId="77777777" w:rsidR="000E302E" w:rsidRDefault="000E302E" w:rsidP="007D16F2">
      <w:pPr>
        <w:spacing w:after="0" w:line="240" w:lineRule="auto"/>
        <w:ind w:left="567"/>
        <w:rPr>
          <w:rFonts w:ascii="Arial" w:hAnsi="Arial" w:cs="Arial"/>
          <w:b/>
          <w:sz w:val="20"/>
          <w:szCs w:val="20"/>
        </w:rPr>
      </w:pPr>
    </w:p>
    <w:p w14:paraId="55EFF096" w14:textId="09FE986E"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0F22B79" w14:textId="77777777"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57A9480" w14:textId="77777777" w:rsidR="007E64EC" w:rsidRDefault="007E64EC" w:rsidP="007E64EC">
      <w:pPr>
        <w:spacing w:after="0" w:line="240" w:lineRule="auto"/>
        <w:jc w:val="both"/>
        <w:rPr>
          <w:rFonts w:ascii="Arial" w:hAnsi="Arial" w:cs="Arial"/>
          <w:bCs/>
          <w:sz w:val="24"/>
          <w:szCs w:val="24"/>
        </w:rPr>
      </w:pPr>
    </w:p>
    <w:p w14:paraId="7A9FE0A4" w14:textId="75DCDE0D"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 xml:space="preserve"> El 90.51% de las viviendas del municipio cuenta con el servicio de drenaje, pero aún el 9.42% no dispone de este servicio.</w:t>
      </w:r>
    </w:p>
    <w:p w14:paraId="072A6079" w14:textId="05AAE086" w:rsidR="000E302E" w:rsidRDefault="000E302E" w:rsidP="007D16F2">
      <w:pPr>
        <w:spacing w:after="0" w:line="240" w:lineRule="auto"/>
        <w:ind w:left="567"/>
        <w:rPr>
          <w:rFonts w:ascii="Arial" w:hAnsi="Arial" w:cs="Arial"/>
          <w:b/>
          <w:sz w:val="20"/>
          <w:szCs w:val="20"/>
        </w:rPr>
      </w:pPr>
    </w:p>
    <w:p w14:paraId="07742AA2" w14:textId="77777777" w:rsidR="000E302E" w:rsidRDefault="000E302E"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314" w:type="dxa"/>
        <w:tblInd w:w="515" w:type="dxa"/>
        <w:tblCellMar>
          <w:left w:w="70" w:type="dxa"/>
          <w:right w:w="70" w:type="dxa"/>
        </w:tblCellMar>
        <w:tblLook w:val="04A0" w:firstRow="1" w:lastRow="0" w:firstColumn="1" w:lastColumn="0" w:noHBand="0" w:noVBand="1"/>
      </w:tblPr>
      <w:tblGrid>
        <w:gridCol w:w="1298"/>
        <w:gridCol w:w="1049"/>
        <w:gridCol w:w="1270"/>
        <w:gridCol w:w="1256"/>
        <w:gridCol w:w="1441"/>
      </w:tblGrid>
      <w:tr w:rsidR="003D00EC" w:rsidRPr="003D00EC" w14:paraId="2F937341" w14:textId="77777777" w:rsidTr="000E302E">
        <w:trPr>
          <w:trHeight w:val="365"/>
        </w:trPr>
        <w:tc>
          <w:tcPr>
            <w:tcW w:w="631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CBDC800" w:rsidR="003D00EC" w:rsidRPr="003D00EC" w:rsidRDefault="002E14C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3D00EC" w:rsidRPr="003D00EC" w14:paraId="43485FC0" w14:textId="77777777" w:rsidTr="000E302E">
        <w:trPr>
          <w:trHeight w:val="365"/>
        </w:trPr>
        <w:tc>
          <w:tcPr>
            <w:tcW w:w="234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96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0E302E">
        <w:trPr>
          <w:trHeight w:val="904"/>
        </w:trPr>
        <w:tc>
          <w:tcPr>
            <w:tcW w:w="234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70"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56"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39"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D53BA" w:rsidRPr="003D00EC" w14:paraId="09FFC57F" w14:textId="77777777" w:rsidTr="000E302E">
        <w:trPr>
          <w:trHeight w:val="365"/>
        </w:trPr>
        <w:tc>
          <w:tcPr>
            <w:tcW w:w="1298"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D53BA" w:rsidRPr="003D00EC" w:rsidRDefault="009D53BA" w:rsidP="009D53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48" w:type="dxa"/>
            <w:tcBorders>
              <w:top w:val="nil"/>
              <w:left w:val="nil"/>
              <w:bottom w:val="single" w:sz="8" w:space="0" w:color="auto"/>
              <w:right w:val="single" w:sz="8" w:space="0" w:color="auto"/>
            </w:tcBorders>
            <w:shd w:val="clear" w:color="000000" w:fill="FFFFFF"/>
            <w:vAlign w:val="center"/>
            <w:hideMark/>
          </w:tcPr>
          <w:p w14:paraId="02173AFA" w14:textId="5CE42B73"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21,201</w:t>
            </w:r>
          </w:p>
        </w:tc>
        <w:tc>
          <w:tcPr>
            <w:tcW w:w="1270" w:type="dxa"/>
            <w:tcBorders>
              <w:top w:val="nil"/>
              <w:left w:val="nil"/>
              <w:bottom w:val="single" w:sz="8" w:space="0" w:color="auto"/>
              <w:right w:val="single" w:sz="8" w:space="0" w:color="auto"/>
            </w:tcBorders>
            <w:shd w:val="clear" w:color="000000" w:fill="FFFFFF"/>
            <w:vAlign w:val="center"/>
            <w:hideMark/>
          </w:tcPr>
          <w:p w14:paraId="503E37E0" w14:textId="03E29358"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19,189</w:t>
            </w:r>
          </w:p>
        </w:tc>
        <w:tc>
          <w:tcPr>
            <w:tcW w:w="1256" w:type="dxa"/>
            <w:tcBorders>
              <w:top w:val="nil"/>
              <w:left w:val="nil"/>
              <w:bottom w:val="single" w:sz="8" w:space="0" w:color="auto"/>
              <w:right w:val="single" w:sz="8" w:space="0" w:color="auto"/>
            </w:tcBorders>
            <w:shd w:val="clear" w:color="000000" w:fill="FFFFFF"/>
            <w:vAlign w:val="center"/>
            <w:hideMark/>
          </w:tcPr>
          <w:p w14:paraId="7DF268E9" w14:textId="4A3F591F"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1,998</w:t>
            </w:r>
          </w:p>
        </w:tc>
        <w:tc>
          <w:tcPr>
            <w:tcW w:w="1439" w:type="dxa"/>
            <w:tcBorders>
              <w:top w:val="nil"/>
              <w:left w:val="nil"/>
              <w:bottom w:val="single" w:sz="8" w:space="0" w:color="auto"/>
              <w:right w:val="single" w:sz="8" w:space="0" w:color="auto"/>
            </w:tcBorders>
            <w:shd w:val="clear" w:color="000000" w:fill="FFFFFF"/>
            <w:vAlign w:val="center"/>
            <w:hideMark/>
          </w:tcPr>
          <w:p w14:paraId="57AFB000" w14:textId="027DE6B0"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9D53BA" w:rsidRPr="003D00EC" w14:paraId="47CBE549" w14:textId="77777777" w:rsidTr="000E302E">
        <w:trPr>
          <w:trHeight w:val="365"/>
        </w:trPr>
        <w:tc>
          <w:tcPr>
            <w:tcW w:w="1298"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D53BA" w:rsidRPr="003D00EC" w:rsidRDefault="009D53BA" w:rsidP="009D53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48" w:type="dxa"/>
            <w:tcBorders>
              <w:top w:val="nil"/>
              <w:left w:val="nil"/>
              <w:bottom w:val="single" w:sz="8" w:space="0" w:color="auto"/>
              <w:right w:val="single" w:sz="8" w:space="0" w:color="auto"/>
            </w:tcBorders>
            <w:shd w:val="clear" w:color="auto" w:fill="auto"/>
            <w:noWrap/>
            <w:vAlign w:val="center"/>
            <w:hideMark/>
          </w:tcPr>
          <w:p w14:paraId="5622C406" w14:textId="58D43BDF" w:rsidR="009D53BA" w:rsidRPr="003D00EC" w:rsidRDefault="009D53BA" w:rsidP="009D53B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70" w:type="dxa"/>
            <w:tcBorders>
              <w:top w:val="nil"/>
              <w:left w:val="nil"/>
              <w:bottom w:val="single" w:sz="8" w:space="0" w:color="auto"/>
              <w:right w:val="single" w:sz="8" w:space="0" w:color="auto"/>
            </w:tcBorders>
            <w:shd w:val="clear" w:color="auto" w:fill="auto"/>
            <w:noWrap/>
            <w:vAlign w:val="center"/>
            <w:hideMark/>
          </w:tcPr>
          <w:p w14:paraId="0EC6F90B" w14:textId="46DF3026"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90.51%</w:t>
            </w:r>
          </w:p>
        </w:tc>
        <w:tc>
          <w:tcPr>
            <w:tcW w:w="1256" w:type="dxa"/>
            <w:tcBorders>
              <w:top w:val="nil"/>
              <w:left w:val="nil"/>
              <w:bottom w:val="single" w:sz="8" w:space="0" w:color="auto"/>
              <w:right w:val="single" w:sz="8" w:space="0" w:color="auto"/>
            </w:tcBorders>
            <w:shd w:val="clear" w:color="auto" w:fill="auto"/>
            <w:noWrap/>
            <w:vAlign w:val="center"/>
            <w:hideMark/>
          </w:tcPr>
          <w:p w14:paraId="024CCCD4" w14:textId="6BA12C96"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w:t>
            </w:r>
          </w:p>
        </w:tc>
        <w:tc>
          <w:tcPr>
            <w:tcW w:w="1439" w:type="dxa"/>
            <w:tcBorders>
              <w:top w:val="nil"/>
              <w:left w:val="nil"/>
              <w:bottom w:val="single" w:sz="8" w:space="0" w:color="auto"/>
              <w:right w:val="single" w:sz="8" w:space="0" w:color="auto"/>
            </w:tcBorders>
            <w:shd w:val="clear" w:color="auto" w:fill="auto"/>
            <w:noWrap/>
            <w:vAlign w:val="center"/>
            <w:hideMark/>
          </w:tcPr>
          <w:p w14:paraId="575A8C79" w14:textId="0DBB6196" w:rsidR="009D53BA" w:rsidRPr="003D00E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53D8F532" w14:textId="476B5824" w:rsidR="00631E9C" w:rsidRDefault="00631E9C" w:rsidP="00F76764">
      <w:pPr>
        <w:spacing w:after="0" w:line="240" w:lineRule="auto"/>
        <w:ind w:left="567"/>
        <w:rPr>
          <w:rFonts w:ascii="Arial" w:hAnsi="Arial" w:cs="Arial"/>
          <w:b/>
          <w:sz w:val="20"/>
          <w:szCs w:val="20"/>
        </w:rPr>
      </w:pPr>
    </w:p>
    <w:p w14:paraId="23CFF653" w14:textId="77777777" w:rsidR="000E302E" w:rsidRDefault="000E302E" w:rsidP="007E64EC">
      <w:pPr>
        <w:spacing w:after="0" w:line="240" w:lineRule="auto"/>
        <w:rPr>
          <w:rFonts w:ascii="Arial" w:hAnsi="Arial" w:cs="Arial"/>
          <w:b/>
          <w:sz w:val="20"/>
          <w:szCs w:val="20"/>
        </w:rPr>
      </w:pPr>
    </w:p>
    <w:p w14:paraId="262D5ECB" w14:textId="1BE9EA15" w:rsidR="007E64EC" w:rsidRDefault="00401A85" w:rsidP="007E64EC">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59A5735" w14:textId="77777777"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D104E56" w14:textId="77777777" w:rsidR="007E64EC" w:rsidRDefault="007E64EC" w:rsidP="007E64EC">
      <w:pPr>
        <w:spacing w:after="0" w:line="240" w:lineRule="auto"/>
        <w:ind w:left="567"/>
        <w:jc w:val="both"/>
        <w:rPr>
          <w:rFonts w:ascii="Arial" w:hAnsi="Arial" w:cs="Arial"/>
          <w:bCs/>
          <w:sz w:val="24"/>
          <w:szCs w:val="24"/>
        </w:rPr>
      </w:pPr>
    </w:p>
    <w:p w14:paraId="759A4162" w14:textId="6C8A9014"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El 99.30% por ciento de las viviendas disponen del servicio de electrificación; únicamente 134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735" w:type="dxa"/>
        <w:tblInd w:w="515" w:type="dxa"/>
        <w:tblCellMar>
          <w:left w:w="70" w:type="dxa"/>
          <w:right w:w="70" w:type="dxa"/>
        </w:tblCellMar>
        <w:tblLook w:val="04A0" w:firstRow="1" w:lastRow="0" w:firstColumn="1" w:lastColumn="0" w:noHBand="0" w:noVBand="1"/>
      </w:tblPr>
      <w:tblGrid>
        <w:gridCol w:w="1410"/>
        <w:gridCol w:w="1052"/>
        <w:gridCol w:w="1306"/>
        <w:gridCol w:w="1321"/>
        <w:gridCol w:w="1646"/>
      </w:tblGrid>
      <w:tr w:rsidR="00631E9C" w:rsidRPr="00631E9C" w14:paraId="416BB8DF" w14:textId="77777777" w:rsidTr="000E302E">
        <w:trPr>
          <w:trHeight w:val="375"/>
        </w:trPr>
        <w:tc>
          <w:tcPr>
            <w:tcW w:w="673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2F26491" w:rsidR="00631E9C" w:rsidRPr="00631E9C" w:rsidRDefault="002E14C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631E9C" w:rsidRPr="00631E9C" w14:paraId="72E27680" w14:textId="77777777" w:rsidTr="000E302E">
        <w:trPr>
          <w:trHeight w:val="949"/>
        </w:trPr>
        <w:tc>
          <w:tcPr>
            <w:tcW w:w="24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306"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3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645"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D53BA" w:rsidRPr="00631E9C" w14:paraId="0878B4E3" w14:textId="77777777" w:rsidTr="000E302E">
        <w:trPr>
          <w:trHeight w:val="375"/>
        </w:trPr>
        <w:tc>
          <w:tcPr>
            <w:tcW w:w="1410"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D53BA" w:rsidRPr="00631E9C" w:rsidRDefault="009D53BA" w:rsidP="009D53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1051" w:type="dxa"/>
            <w:tcBorders>
              <w:top w:val="nil"/>
              <w:left w:val="nil"/>
              <w:bottom w:val="single" w:sz="8" w:space="0" w:color="auto"/>
              <w:right w:val="single" w:sz="8" w:space="0" w:color="auto"/>
            </w:tcBorders>
            <w:shd w:val="clear" w:color="000000" w:fill="FFFFFF"/>
            <w:vAlign w:val="center"/>
            <w:hideMark/>
          </w:tcPr>
          <w:p w14:paraId="2BD58459" w14:textId="191A50BC"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21,201</w:t>
            </w:r>
          </w:p>
        </w:tc>
        <w:tc>
          <w:tcPr>
            <w:tcW w:w="1306" w:type="dxa"/>
            <w:tcBorders>
              <w:top w:val="nil"/>
              <w:left w:val="nil"/>
              <w:bottom w:val="single" w:sz="8" w:space="0" w:color="auto"/>
              <w:right w:val="single" w:sz="8" w:space="0" w:color="auto"/>
            </w:tcBorders>
            <w:shd w:val="clear" w:color="000000" w:fill="FFFFFF"/>
            <w:vAlign w:val="center"/>
            <w:hideMark/>
          </w:tcPr>
          <w:p w14:paraId="394319FB" w14:textId="45FA66FE"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21,053</w:t>
            </w:r>
          </w:p>
        </w:tc>
        <w:tc>
          <w:tcPr>
            <w:tcW w:w="1321" w:type="dxa"/>
            <w:tcBorders>
              <w:top w:val="nil"/>
              <w:left w:val="nil"/>
              <w:bottom w:val="single" w:sz="8" w:space="0" w:color="auto"/>
              <w:right w:val="single" w:sz="8" w:space="0" w:color="auto"/>
            </w:tcBorders>
            <w:shd w:val="clear" w:color="000000" w:fill="FFFFFF"/>
            <w:vAlign w:val="center"/>
            <w:hideMark/>
          </w:tcPr>
          <w:p w14:paraId="5E488F3E" w14:textId="719C4014"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645" w:type="dxa"/>
            <w:tcBorders>
              <w:top w:val="nil"/>
              <w:left w:val="nil"/>
              <w:bottom w:val="single" w:sz="8" w:space="0" w:color="auto"/>
              <w:right w:val="single" w:sz="8" w:space="0" w:color="auto"/>
            </w:tcBorders>
            <w:shd w:val="clear" w:color="000000" w:fill="FFFFFF"/>
            <w:vAlign w:val="center"/>
            <w:hideMark/>
          </w:tcPr>
          <w:p w14:paraId="20AC2E4B" w14:textId="1D945D7B"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9D53BA" w:rsidRPr="00631E9C" w14:paraId="5DC6E765" w14:textId="77777777" w:rsidTr="000E302E">
        <w:trPr>
          <w:trHeight w:val="375"/>
        </w:trPr>
        <w:tc>
          <w:tcPr>
            <w:tcW w:w="1410"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D53BA" w:rsidRPr="00631E9C" w:rsidRDefault="009D53BA" w:rsidP="009D53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1051" w:type="dxa"/>
            <w:tcBorders>
              <w:top w:val="nil"/>
              <w:left w:val="nil"/>
              <w:bottom w:val="single" w:sz="8" w:space="0" w:color="auto"/>
              <w:right w:val="single" w:sz="8" w:space="0" w:color="auto"/>
            </w:tcBorders>
            <w:shd w:val="clear" w:color="auto" w:fill="auto"/>
            <w:noWrap/>
            <w:vAlign w:val="center"/>
            <w:hideMark/>
          </w:tcPr>
          <w:p w14:paraId="7AA93676" w14:textId="77777777" w:rsidR="009D53BA" w:rsidRPr="00631E9C" w:rsidRDefault="009D53BA" w:rsidP="009D53BA">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306" w:type="dxa"/>
            <w:tcBorders>
              <w:top w:val="nil"/>
              <w:left w:val="nil"/>
              <w:bottom w:val="single" w:sz="8" w:space="0" w:color="auto"/>
              <w:right w:val="single" w:sz="8" w:space="0" w:color="auto"/>
            </w:tcBorders>
            <w:shd w:val="clear" w:color="auto" w:fill="auto"/>
            <w:noWrap/>
            <w:vAlign w:val="center"/>
            <w:hideMark/>
          </w:tcPr>
          <w:p w14:paraId="489B3B89" w14:textId="3ABC683F"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321" w:type="dxa"/>
            <w:tcBorders>
              <w:top w:val="nil"/>
              <w:left w:val="nil"/>
              <w:bottom w:val="single" w:sz="8" w:space="0" w:color="auto"/>
              <w:right w:val="single" w:sz="8" w:space="0" w:color="auto"/>
            </w:tcBorders>
            <w:shd w:val="clear" w:color="auto" w:fill="auto"/>
            <w:noWrap/>
            <w:vAlign w:val="center"/>
            <w:hideMark/>
          </w:tcPr>
          <w:p w14:paraId="0647DB8D" w14:textId="0F83204A"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c>
          <w:tcPr>
            <w:tcW w:w="1645" w:type="dxa"/>
            <w:tcBorders>
              <w:top w:val="nil"/>
              <w:left w:val="nil"/>
              <w:bottom w:val="single" w:sz="8" w:space="0" w:color="auto"/>
              <w:right w:val="single" w:sz="8" w:space="0" w:color="auto"/>
            </w:tcBorders>
            <w:shd w:val="clear" w:color="auto" w:fill="auto"/>
            <w:noWrap/>
            <w:vAlign w:val="center"/>
            <w:hideMark/>
          </w:tcPr>
          <w:p w14:paraId="0DBE6F77" w14:textId="5854B153"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068CE5A" w14:textId="77777777" w:rsidR="00D24837" w:rsidRDefault="00D24837" w:rsidP="00401A85">
      <w:pPr>
        <w:spacing w:after="0" w:line="240" w:lineRule="auto"/>
        <w:ind w:left="567"/>
        <w:rPr>
          <w:rFonts w:ascii="Arial" w:hAnsi="Arial" w:cs="Arial"/>
          <w:b/>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0A31B47" w14:textId="77777777" w:rsidR="007E64EC" w:rsidRDefault="007E64EC" w:rsidP="007E64EC">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C5A44C4" w14:textId="77777777" w:rsidR="007E64EC" w:rsidRDefault="007E64EC" w:rsidP="007E64EC">
      <w:pPr>
        <w:spacing w:after="0" w:line="240" w:lineRule="auto"/>
        <w:jc w:val="both"/>
        <w:rPr>
          <w:rFonts w:ascii="Arial" w:hAnsi="Arial" w:cs="Arial"/>
          <w:sz w:val="24"/>
          <w:szCs w:val="24"/>
        </w:rPr>
      </w:pPr>
    </w:p>
    <w:p w14:paraId="4E0CE21A" w14:textId="0E21D032" w:rsidR="007E64EC" w:rsidRDefault="007E64EC" w:rsidP="007E64EC">
      <w:pPr>
        <w:spacing w:after="0" w:line="240" w:lineRule="auto"/>
        <w:ind w:left="567"/>
        <w:rPr>
          <w:rFonts w:ascii="Arial" w:hAnsi="Arial" w:cs="Arial"/>
          <w:sz w:val="24"/>
          <w:szCs w:val="24"/>
        </w:rPr>
      </w:pPr>
      <w:r>
        <w:rPr>
          <w:rFonts w:ascii="Arial" w:hAnsi="Arial" w:cs="Arial"/>
          <w:sz w:val="24"/>
          <w:szCs w:val="24"/>
        </w:rPr>
        <w:t>Los Reyes es un municipio que el 12.79% de sus viviendas no dispone de excusado o sanitario; pero la mayoría de las viviendas si cuentan con este servicio, siendo del 87.21%.</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85" w:type="dxa"/>
        <w:tblInd w:w="575" w:type="dxa"/>
        <w:tblCellMar>
          <w:left w:w="70" w:type="dxa"/>
          <w:right w:w="70" w:type="dxa"/>
        </w:tblCellMar>
        <w:tblLook w:val="04A0" w:firstRow="1" w:lastRow="0" w:firstColumn="1" w:lastColumn="0" w:noHBand="0" w:noVBand="1"/>
      </w:tblPr>
      <w:tblGrid>
        <w:gridCol w:w="1404"/>
        <w:gridCol w:w="774"/>
        <w:gridCol w:w="2401"/>
        <w:gridCol w:w="2406"/>
      </w:tblGrid>
      <w:tr w:rsidR="00631E9C" w:rsidRPr="00631E9C" w14:paraId="3BF3DC14" w14:textId="77777777" w:rsidTr="000E302E">
        <w:trPr>
          <w:trHeight w:val="338"/>
        </w:trPr>
        <w:tc>
          <w:tcPr>
            <w:tcW w:w="698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A35D15B" w:rsidR="00631E9C" w:rsidRPr="00631E9C" w:rsidRDefault="002E14C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Los Reyes</w:t>
            </w:r>
          </w:p>
        </w:tc>
      </w:tr>
      <w:tr w:rsidR="00631E9C" w:rsidRPr="00631E9C" w14:paraId="4F04F138" w14:textId="77777777" w:rsidTr="000E302E">
        <w:trPr>
          <w:trHeight w:val="1312"/>
        </w:trPr>
        <w:tc>
          <w:tcPr>
            <w:tcW w:w="217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401"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404"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D53BA" w:rsidRPr="00631E9C" w14:paraId="141FF929" w14:textId="77777777" w:rsidTr="000E302E">
        <w:trPr>
          <w:trHeight w:val="323"/>
        </w:trPr>
        <w:tc>
          <w:tcPr>
            <w:tcW w:w="140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D53BA" w:rsidRPr="00631E9C" w:rsidRDefault="009D53BA" w:rsidP="009D53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74" w:type="dxa"/>
            <w:tcBorders>
              <w:top w:val="nil"/>
              <w:left w:val="nil"/>
              <w:bottom w:val="single" w:sz="8" w:space="0" w:color="auto"/>
              <w:right w:val="single" w:sz="8" w:space="0" w:color="auto"/>
            </w:tcBorders>
            <w:shd w:val="clear" w:color="auto" w:fill="auto"/>
            <w:noWrap/>
            <w:vAlign w:val="center"/>
            <w:hideMark/>
          </w:tcPr>
          <w:p w14:paraId="1A828817" w14:textId="150DE1C1"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21,201</w:t>
            </w:r>
          </w:p>
        </w:tc>
        <w:tc>
          <w:tcPr>
            <w:tcW w:w="2401" w:type="dxa"/>
            <w:tcBorders>
              <w:top w:val="nil"/>
              <w:left w:val="nil"/>
              <w:bottom w:val="single" w:sz="8" w:space="0" w:color="auto"/>
              <w:right w:val="single" w:sz="8" w:space="0" w:color="auto"/>
            </w:tcBorders>
            <w:shd w:val="clear" w:color="000000" w:fill="FFFFFF"/>
            <w:vAlign w:val="center"/>
            <w:hideMark/>
          </w:tcPr>
          <w:p w14:paraId="1CABA729" w14:textId="280E9F36"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18,489</w:t>
            </w:r>
          </w:p>
        </w:tc>
        <w:tc>
          <w:tcPr>
            <w:tcW w:w="2404" w:type="dxa"/>
            <w:tcBorders>
              <w:top w:val="nil"/>
              <w:left w:val="nil"/>
              <w:bottom w:val="single" w:sz="8" w:space="0" w:color="auto"/>
              <w:right w:val="single" w:sz="8" w:space="0" w:color="auto"/>
            </w:tcBorders>
            <w:shd w:val="clear" w:color="auto" w:fill="auto"/>
            <w:vAlign w:val="center"/>
            <w:hideMark/>
          </w:tcPr>
          <w:p w14:paraId="00388A58" w14:textId="6AB75CB2" w:rsidR="009D53BA" w:rsidRPr="00631E9C" w:rsidRDefault="009D53BA" w:rsidP="009D53B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2,712</w:t>
            </w:r>
          </w:p>
        </w:tc>
      </w:tr>
      <w:tr w:rsidR="009D53BA" w:rsidRPr="00631E9C" w14:paraId="3AF76830" w14:textId="77777777" w:rsidTr="000E302E">
        <w:trPr>
          <w:trHeight w:val="323"/>
        </w:trPr>
        <w:tc>
          <w:tcPr>
            <w:tcW w:w="140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D53BA" w:rsidRPr="00631E9C" w:rsidRDefault="009D53BA" w:rsidP="009D53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74" w:type="dxa"/>
            <w:tcBorders>
              <w:top w:val="nil"/>
              <w:left w:val="nil"/>
              <w:bottom w:val="single" w:sz="8" w:space="0" w:color="auto"/>
              <w:right w:val="single" w:sz="8" w:space="0" w:color="auto"/>
            </w:tcBorders>
            <w:shd w:val="clear" w:color="auto" w:fill="auto"/>
            <w:noWrap/>
            <w:vAlign w:val="center"/>
            <w:hideMark/>
          </w:tcPr>
          <w:p w14:paraId="6BF035AE" w14:textId="77777777" w:rsidR="009D53BA" w:rsidRPr="00631E9C" w:rsidRDefault="009D53BA" w:rsidP="009D53BA">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401" w:type="dxa"/>
            <w:tcBorders>
              <w:top w:val="nil"/>
              <w:left w:val="nil"/>
              <w:bottom w:val="single" w:sz="8" w:space="0" w:color="auto"/>
              <w:right w:val="single" w:sz="8" w:space="0" w:color="auto"/>
            </w:tcBorders>
            <w:shd w:val="clear" w:color="auto" w:fill="auto"/>
            <w:noWrap/>
            <w:vAlign w:val="center"/>
            <w:hideMark/>
          </w:tcPr>
          <w:p w14:paraId="794834CA" w14:textId="25373A09"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87.21%</w:t>
            </w:r>
          </w:p>
        </w:tc>
        <w:tc>
          <w:tcPr>
            <w:tcW w:w="2404" w:type="dxa"/>
            <w:tcBorders>
              <w:top w:val="nil"/>
              <w:left w:val="nil"/>
              <w:bottom w:val="single" w:sz="8" w:space="0" w:color="auto"/>
              <w:right w:val="single" w:sz="8" w:space="0" w:color="auto"/>
            </w:tcBorders>
            <w:shd w:val="clear" w:color="auto" w:fill="auto"/>
            <w:noWrap/>
            <w:vAlign w:val="center"/>
            <w:hideMark/>
          </w:tcPr>
          <w:p w14:paraId="621E2ED4" w14:textId="4AEF4367" w:rsidR="009D53BA" w:rsidRPr="00631E9C"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5E29C195" w14:textId="77777777" w:rsidR="000E302E" w:rsidRDefault="000E302E" w:rsidP="00401A85">
      <w:pPr>
        <w:spacing w:after="0" w:line="240" w:lineRule="auto"/>
        <w:ind w:left="567"/>
        <w:rPr>
          <w:rFonts w:ascii="Arial" w:hAnsi="Arial" w:cs="Arial"/>
          <w:b/>
          <w:sz w:val="20"/>
          <w:szCs w:val="20"/>
        </w:rPr>
      </w:pPr>
    </w:p>
    <w:p w14:paraId="44BFC348" w14:textId="77777777" w:rsidR="000E302E" w:rsidRDefault="000E302E" w:rsidP="00401A85">
      <w:pPr>
        <w:spacing w:after="0" w:line="240" w:lineRule="auto"/>
        <w:ind w:left="567"/>
        <w:rPr>
          <w:rFonts w:ascii="Arial" w:hAnsi="Arial" w:cs="Arial"/>
          <w:b/>
          <w:sz w:val="20"/>
          <w:szCs w:val="20"/>
        </w:rPr>
      </w:pPr>
    </w:p>
    <w:p w14:paraId="50413571" w14:textId="2B285132"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3C81853" w14:textId="77777777"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E5A2D73" w14:textId="77777777" w:rsidR="007E64EC" w:rsidRDefault="007E64EC" w:rsidP="007E64EC">
      <w:pPr>
        <w:spacing w:after="0" w:line="240" w:lineRule="auto"/>
        <w:ind w:left="567"/>
        <w:jc w:val="both"/>
        <w:rPr>
          <w:rFonts w:ascii="Arial" w:hAnsi="Arial" w:cs="Arial"/>
          <w:bCs/>
          <w:sz w:val="24"/>
          <w:szCs w:val="24"/>
        </w:rPr>
      </w:pPr>
    </w:p>
    <w:p w14:paraId="448E7403" w14:textId="159D17D1" w:rsidR="007E64EC" w:rsidRDefault="007E64EC" w:rsidP="007E64EC">
      <w:pPr>
        <w:spacing w:after="0" w:line="240" w:lineRule="auto"/>
        <w:ind w:left="567"/>
        <w:jc w:val="both"/>
        <w:rPr>
          <w:rFonts w:ascii="Arial" w:hAnsi="Arial" w:cs="Arial"/>
          <w:bCs/>
          <w:sz w:val="24"/>
          <w:szCs w:val="24"/>
        </w:rPr>
      </w:pPr>
      <w:r>
        <w:rPr>
          <w:rFonts w:ascii="Arial" w:hAnsi="Arial" w:cs="Arial"/>
          <w:bCs/>
          <w:sz w:val="24"/>
          <w:szCs w:val="24"/>
        </w:rPr>
        <w:t>El 90.01% de las viviendas en Los Reyes dispone de un televisor, el 82.29% tiene un teléfono celular, el 27.60% cuenta con computadora laptop o Tablet y el 43.08%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965" w:type="dxa"/>
        <w:tblCellMar>
          <w:left w:w="70" w:type="dxa"/>
          <w:right w:w="70" w:type="dxa"/>
        </w:tblCellMar>
        <w:tblLook w:val="04A0" w:firstRow="1" w:lastRow="0" w:firstColumn="1" w:lastColumn="0" w:noHBand="0" w:noVBand="1"/>
      </w:tblPr>
      <w:tblGrid>
        <w:gridCol w:w="2211"/>
        <w:gridCol w:w="903"/>
        <w:gridCol w:w="982"/>
        <w:gridCol w:w="980"/>
        <w:gridCol w:w="1036"/>
        <w:gridCol w:w="905"/>
        <w:gridCol w:w="1055"/>
        <w:gridCol w:w="906"/>
        <w:gridCol w:w="987"/>
      </w:tblGrid>
      <w:tr w:rsidR="00D24837" w:rsidRPr="00D24837" w14:paraId="29210EBF" w14:textId="77777777" w:rsidTr="000E302E">
        <w:trPr>
          <w:trHeight w:val="308"/>
        </w:trPr>
        <w:tc>
          <w:tcPr>
            <w:tcW w:w="996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67D0204" w:rsidR="00D24837" w:rsidRPr="00D24837" w:rsidRDefault="002E14C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Los Reyes</w:t>
            </w:r>
          </w:p>
        </w:tc>
      </w:tr>
      <w:tr w:rsidR="00D24837" w:rsidRPr="00D24837" w14:paraId="4501DA45" w14:textId="77777777" w:rsidTr="000E302E">
        <w:trPr>
          <w:trHeight w:val="308"/>
        </w:trPr>
        <w:tc>
          <w:tcPr>
            <w:tcW w:w="996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0E302E">
        <w:trPr>
          <w:trHeight w:val="766"/>
        </w:trPr>
        <w:tc>
          <w:tcPr>
            <w:tcW w:w="2211" w:type="dxa"/>
            <w:tcBorders>
              <w:top w:val="nil"/>
              <w:left w:val="single" w:sz="8" w:space="0" w:color="auto"/>
              <w:bottom w:val="single" w:sz="8" w:space="0" w:color="auto"/>
              <w:right w:val="single" w:sz="8" w:space="0" w:color="auto"/>
            </w:tcBorders>
            <w:shd w:val="clear" w:color="auto" w:fill="auto"/>
            <w:vAlign w:val="center"/>
            <w:hideMark/>
          </w:tcPr>
          <w:p w14:paraId="731F5950" w14:textId="18D48BC1" w:rsidR="00D24837" w:rsidRPr="00D24837" w:rsidRDefault="00D24837" w:rsidP="005B302E">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5B302E">
              <w:rPr>
                <w:rFonts w:ascii="Arial" w:eastAsia="Times New Roman" w:hAnsi="Arial" w:cs="Arial"/>
                <w:b/>
                <w:bCs/>
                <w:color w:val="000000"/>
                <w:sz w:val="20"/>
                <w:szCs w:val="20"/>
                <w:lang w:eastAsia="es-MX"/>
              </w:rPr>
              <w:t>2</w:t>
            </w:r>
            <w:r w:rsidR="000A250B">
              <w:rPr>
                <w:rFonts w:ascii="Arial" w:eastAsia="Times New Roman" w:hAnsi="Arial" w:cs="Arial"/>
                <w:b/>
                <w:bCs/>
                <w:color w:val="000000"/>
                <w:sz w:val="20"/>
                <w:szCs w:val="20"/>
                <w:lang w:eastAsia="es-MX"/>
              </w:rPr>
              <w:t>1,</w:t>
            </w:r>
            <w:r w:rsidR="005B302E">
              <w:rPr>
                <w:rFonts w:ascii="Arial" w:eastAsia="Times New Roman" w:hAnsi="Arial" w:cs="Arial"/>
                <w:b/>
                <w:bCs/>
                <w:color w:val="000000"/>
                <w:sz w:val="20"/>
                <w:szCs w:val="20"/>
                <w:lang w:eastAsia="es-MX"/>
              </w:rPr>
              <w:t>201</w:t>
            </w:r>
          </w:p>
        </w:tc>
        <w:tc>
          <w:tcPr>
            <w:tcW w:w="188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2016"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6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9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D53BA" w:rsidRPr="00D24837" w14:paraId="7FD5281B" w14:textId="77777777" w:rsidTr="000E302E">
        <w:trPr>
          <w:trHeight w:val="308"/>
        </w:trPr>
        <w:tc>
          <w:tcPr>
            <w:tcW w:w="2211"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D53BA" w:rsidRPr="00D24837" w:rsidRDefault="009D53BA" w:rsidP="009D53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903" w:type="dxa"/>
            <w:tcBorders>
              <w:top w:val="nil"/>
              <w:left w:val="nil"/>
              <w:bottom w:val="single" w:sz="8" w:space="0" w:color="auto"/>
              <w:right w:val="single" w:sz="8" w:space="0" w:color="auto"/>
            </w:tcBorders>
            <w:shd w:val="clear" w:color="auto" w:fill="auto"/>
            <w:vAlign w:val="center"/>
            <w:hideMark/>
          </w:tcPr>
          <w:p w14:paraId="1FFEF22C" w14:textId="170DF984"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19,082</w:t>
            </w:r>
          </w:p>
        </w:tc>
        <w:tc>
          <w:tcPr>
            <w:tcW w:w="982" w:type="dxa"/>
            <w:tcBorders>
              <w:top w:val="nil"/>
              <w:left w:val="nil"/>
              <w:bottom w:val="single" w:sz="8" w:space="0" w:color="auto"/>
              <w:right w:val="single" w:sz="8" w:space="0" w:color="auto"/>
            </w:tcBorders>
            <w:shd w:val="clear" w:color="000000" w:fill="FFFFFF"/>
            <w:vAlign w:val="center"/>
            <w:hideMark/>
          </w:tcPr>
          <w:p w14:paraId="129D3264" w14:textId="7DF02FFA"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90.01%</w:t>
            </w:r>
          </w:p>
        </w:tc>
        <w:tc>
          <w:tcPr>
            <w:tcW w:w="980" w:type="dxa"/>
            <w:tcBorders>
              <w:top w:val="nil"/>
              <w:left w:val="nil"/>
              <w:bottom w:val="single" w:sz="8" w:space="0" w:color="auto"/>
              <w:right w:val="single" w:sz="8" w:space="0" w:color="auto"/>
            </w:tcBorders>
            <w:shd w:val="clear" w:color="auto" w:fill="auto"/>
            <w:vAlign w:val="center"/>
            <w:hideMark/>
          </w:tcPr>
          <w:p w14:paraId="33A2E6D8" w14:textId="3FB9757A"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5,851</w:t>
            </w:r>
          </w:p>
        </w:tc>
        <w:tc>
          <w:tcPr>
            <w:tcW w:w="1036" w:type="dxa"/>
            <w:tcBorders>
              <w:top w:val="nil"/>
              <w:left w:val="nil"/>
              <w:bottom w:val="single" w:sz="8" w:space="0" w:color="auto"/>
              <w:right w:val="single" w:sz="8" w:space="0" w:color="auto"/>
            </w:tcBorders>
            <w:shd w:val="clear" w:color="000000" w:fill="FFFFFF"/>
            <w:vAlign w:val="center"/>
            <w:hideMark/>
          </w:tcPr>
          <w:p w14:paraId="0B7EAF02" w14:textId="51137F99"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27.60%</w:t>
            </w:r>
          </w:p>
        </w:tc>
        <w:tc>
          <w:tcPr>
            <w:tcW w:w="905" w:type="dxa"/>
            <w:tcBorders>
              <w:top w:val="nil"/>
              <w:left w:val="nil"/>
              <w:bottom w:val="single" w:sz="8" w:space="0" w:color="auto"/>
              <w:right w:val="single" w:sz="8" w:space="0" w:color="auto"/>
            </w:tcBorders>
            <w:shd w:val="clear" w:color="auto" w:fill="auto"/>
            <w:vAlign w:val="center"/>
            <w:hideMark/>
          </w:tcPr>
          <w:p w14:paraId="160C9E98" w14:textId="15E2F576"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17,447</w:t>
            </w:r>
          </w:p>
        </w:tc>
        <w:tc>
          <w:tcPr>
            <w:tcW w:w="1054" w:type="dxa"/>
            <w:tcBorders>
              <w:top w:val="nil"/>
              <w:left w:val="nil"/>
              <w:bottom w:val="single" w:sz="8" w:space="0" w:color="auto"/>
              <w:right w:val="single" w:sz="8" w:space="0" w:color="auto"/>
            </w:tcBorders>
            <w:shd w:val="clear" w:color="000000" w:fill="FFFFFF"/>
            <w:vAlign w:val="center"/>
            <w:hideMark/>
          </w:tcPr>
          <w:p w14:paraId="7D2CEFE7" w14:textId="7FBA8489"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82.29%</w:t>
            </w:r>
          </w:p>
        </w:tc>
        <w:tc>
          <w:tcPr>
            <w:tcW w:w="906" w:type="dxa"/>
            <w:tcBorders>
              <w:top w:val="nil"/>
              <w:left w:val="nil"/>
              <w:bottom w:val="single" w:sz="8" w:space="0" w:color="auto"/>
              <w:right w:val="single" w:sz="8" w:space="0" w:color="auto"/>
            </w:tcBorders>
            <w:shd w:val="clear" w:color="auto" w:fill="auto"/>
            <w:vAlign w:val="center"/>
            <w:hideMark/>
          </w:tcPr>
          <w:p w14:paraId="3FFC6415" w14:textId="689219BD"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9,133</w:t>
            </w:r>
          </w:p>
        </w:tc>
        <w:tc>
          <w:tcPr>
            <w:tcW w:w="985" w:type="dxa"/>
            <w:tcBorders>
              <w:top w:val="nil"/>
              <w:left w:val="nil"/>
              <w:bottom w:val="single" w:sz="8" w:space="0" w:color="auto"/>
              <w:right w:val="single" w:sz="8" w:space="0" w:color="auto"/>
            </w:tcBorders>
            <w:shd w:val="clear" w:color="000000" w:fill="FFFFFF"/>
            <w:vAlign w:val="center"/>
            <w:hideMark/>
          </w:tcPr>
          <w:p w14:paraId="50985A83" w14:textId="3545EBF9"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43.08%</w:t>
            </w:r>
          </w:p>
        </w:tc>
      </w:tr>
      <w:tr w:rsidR="009D53BA" w:rsidRPr="00D24837" w14:paraId="1569032C" w14:textId="77777777" w:rsidTr="000E302E">
        <w:trPr>
          <w:trHeight w:val="308"/>
        </w:trPr>
        <w:tc>
          <w:tcPr>
            <w:tcW w:w="2211"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D53BA" w:rsidRPr="00D24837" w:rsidRDefault="009D53BA" w:rsidP="009D53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903" w:type="dxa"/>
            <w:tcBorders>
              <w:top w:val="nil"/>
              <w:left w:val="nil"/>
              <w:bottom w:val="single" w:sz="8" w:space="0" w:color="auto"/>
              <w:right w:val="single" w:sz="8" w:space="0" w:color="auto"/>
            </w:tcBorders>
            <w:shd w:val="clear" w:color="auto" w:fill="auto"/>
            <w:vAlign w:val="center"/>
            <w:hideMark/>
          </w:tcPr>
          <w:p w14:paraId="0C4A1015" w14:textId="343A2E12"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2,102</w:t>
            </w:r>
          </w:p>
        </w:tc>
        <w:tc>
          <w:tcPr>
            <w:tcW w:w="982" w:type="dxa"/>
            <w:tcBorders>
              <w:top w:val="nil"/>
              <w:left w:val="nil"/>
              <w:bottom w:val="single" w:sz="8" w:space="0" w:color="auto"/>
              <w:right w:val="single" w:sz="8" w:space="0" w:color="auto"/>
            </w:tcBorders>
            <w:shd w:val="clear" w:color="000000" w:fill="FFFFFF"/>
            <w:vAlign w:val="center"/>
            <w:hideMark/>
          </w:tcPr>
          <w:p w14:paraId="1057B03A" w14:textId="02DD5B11"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w:t>
            </w:r>
          </w:p>
        </w:tc>
        <w:tc>
          <w:tcPr>
            <w:tcW w:w="980" w:type="dxa"/>
            <w:tcBorders>
              <w:top w:val="nil"/>
              <w:left w:val="nil"/>
              <w:bottom w:val="single" w:sz="8" w:space="0" w:color="auto"/>
              <w:right w:val="single" w:sz="8" w:space="0" w:color="auto"/>
            </w:tcBorders>
            <w:shd w:val="clear" w:color="auto" w:fill="auto"/>
            <w:vAlign w:val="center"/>
            <w:hideMark/>
          </w:tcPr>
          <w:p w14:paraId="0F105633" w14:textId="422AE3AE"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15,329</w:t>
            </w:r>
          </w:p>
        </w:tc>
        <w:tc>
          <w:tcPr>
            <w:tcW w:w="1036" w:type="dxa"/>
            <w:tcBorders>
              <w:top w:val="nil"/>
              <w:left w:val="nil"/>
              <w:bottom w:val="single" w:sz="8" w:space="0" w:color="auto"/>
              <w:right w:val="single" w:sz="8" w:space="0" w:color="auto"/>
            </w:tcBorders>
            <w:shd w:val="clear" w:color="000000" w:fill="FFFFFF"/>
            <w:vAlign w:val="center"/>
            <w:hideMark/>
          </w:tcPr>
          <w:p w14:paraId="00C78DB1" w14:textId="3B6FCA3C"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72.30%</w:t>
            </w:r>
          </w:p>
        </w:tc>
        <w:tc>
          <w:tcPr>
            <w:tcW w:w="905" w:type="dxa"/>
            <w:tcBorders>
              <w:top w:val="nil"/>
              <w:left w:val="nil"/>
              <w:bottom w:val="single" w:sz="8" w:space="0" w:color="auto"/>
              <w:right w:val="single" w:sz="8" w:space="0" w:color="auto"/>
            </w:tcBorders>
            <w:shd w:val="clear" w:color="auto" w:fill="auto"/>
            <w:vAlign w:val="center"/>
            <w:hideMark/>
          </w:tcPr>
          <w:p w14:paraId="02936465" w14:textId="15EC4D2A"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3,735</w:t>
            </w:r>
          </w:p>
        </w:tc>
        <w:tc>
          <w:tcPr>
            <w:tcW w:w="1054" w:type="dxa"/>
            <w:tcBorders>
              <w:top w:val="nil"/>
              <w:left w:val="nil"/>
              <w:bottom w:val="single" w:sz="8" w:space="0" w:color="auto"/>
              <w:right w:val="single" w:sz="8" w:space="0" w:color="auto"/>
            </w:tcBorders>
            <w:shd w:val="clear" w:color="000000" w:fill="FFFFFF"/>
            <w:vAlign w:val="center"/>
            <w:hideMark/>
          </w:tcPr>
          <w:p w14:paraId="6B7F26CB" w14:textId="6266AA7C"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17.62%</w:t>
            </w:r>
          </w:p>
        </w:tc>
        <w:tc>
          <w:tcPr>
            <w:tcW w:w="906" w:type="dxa"/>
            <w:tcBorders>
              <w:top w:val="nil"/>
              <w:left w:val="nil"/>
              <w:bottom w:val="single" w:sz="8" w:space="0" w:color="auto"/>
              <w:right w:val="single" w:sz="8" w:space="0" w:color="auto"/>
            </w:tcBorders>
            <w:shd w:val="clear" w:color="auto" w:fill="auto"/>
            <w:vAlign w:val="center"/>
            <w:hideMark/>
          </w:tcPr>
          <w:p w14:paraId="0800369E" w14:textId="03CC08FC"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12,050</w:t>
            </w:r>
          </w:p>
        </w:tc>
        <w:tc>
          <w:tcPr>
            <w:tcW w:w="985" w:type="dxa"/>
            <w:tcBorders>
              <w:top w:val="nil"/>
              <w:left w:val="nil"/>
              <w:bottom w:val="single" w:sz="8" w:space="0" w:color="auto"/>
              <w:right w:val="single" w:sz="8" w:space="0" w:color="auto"/>
            </w:tcBorders>
            <w:shd w:val="clear" w:color="000000" w:fill="FFFFFF"/>
            <w:vAlign w:val="center"/>
            <w:hideMark/>
          </w:tcPr>
          <w:p w14:paraId="0B3BEFBE" w14:textId="112CA393"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56.84%</w:t>
            </w:r>
          </w:p>
        </w:tc>
      </w:tr>
      <w:tr w:rsidR="009D53BA" w:rsidRPr="00D24837" w14:paraId="104EB118" w14:textId="77777777" w:rsidTr="000E302E">
        <w:trPr>
          <w:trHeight w:val="308"/>
        </w:trPr>
        <w:tc>
          <w:tcPr>
            <w:tcW w:w="2211"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D53BA" w:rsidRPr="00D24837" w:rsidRDefault="009D53BA" w:rsidP="009D53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903" w:type="dxa"/>
            <w:tcBorders>
              <w:top w:val="nil"/>
              <w:left w:val="nil"/>
              <w:bottom w:val="single" w:sz="8" w:space="0" w:color="auto"/>
              <w:right w:val="single" w:sz="8" w:space="0" w:color="auto"/>
            </w:tcBorders>
            <w:shd w:val="clear" w:color="auto" w:fill="auto"/>
            <w:vAlign w:val="center"/>
            <w:hideMark/>
          </w:tcPr>
          <w:p w14:paraId="65E0ED04" w14:textId="2F8B2B37"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82" w:type="dxa"/>
            <w:tcBorders>
              <w:top w:val="nil"/>
              <w:left w:val="nil"/>
              <w:bottom w:val="single" w:sz="8" w:space="0" w:color="auto"/>
              <w:right w:val="single" w:sz="8" w:space="0" w:color="auto"/>
            </w:tcBorders>
            <w:shd w:val="clear" w:color="000000" w:fill="FFFFFF"/>
            <w:vAlign w:val="center"/>
            <w:hideMark/>
          </w:tcPr>
          <w:p w14:paraId="00F19331" w14:textId="3BE460B8"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80" w:type="dxa"/>
            <w:tcBorders>
              <w:top w:val="nil"/>
              <w:left w:val="nil"/>
              <w:bottom w:val="single" w:sz="8" w:space="0" w:color="auto"/>
              <w:right w:val="single" w:sz="8" w:space="0" w:color="auto"/>
            </w:tcBorders>
            <w:shd w:val="clear" w:color="auto" w:fill="auto"/>
            <w:vAlign w:val="center"/>
            <w:hideMark/>
          </w:tcPr>
          <w:p w14:paraId="4EA85F05" w14:textId="39E5690F"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036" w:type="dxa"/>
            <w:tcBorders>
              <w:top w:val="nil"/>
              <w:left w:val="nil"/>
              <w:bottom w:val="single" w:sz="8" w:space="0" w:color="auto"/>
              <w:right w:val="single" w:sz="8" w:space="0" w:color="auto"/>
            </w:tcBorders>
            <w:shd w:val="clear" w:color="000000" w:fill="FFFFFF"/>
            <w:vAlign w:val="center"/>
            <w:hideMark/>
          </w:tcPr>
          <w:p w14:paraId="2C5220B4" w14:textId="5503102E"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905" w:type="dxa"/>
            <w:tcBorders>
              <w:top w:val="nil"/>
              <w:left w:val="nil"/>
              <w:bottom w:val="single" w:sz="8" w:space="0" w:color="auto"/>
              <w:right w:val="single" w:sz="8" w:space="0" w:color="auto"/>
            </w:tcBorders>
            <w:shd w:val="clear" w:color="auto" w:fill="auto"/>
            <w:vAlign w:val="center"/>
            <w:hideMark/>
          </w:tcPr>
          <w:p w14:paraId="65BD6F2E" w14:textId="5140CE53"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054" w:type="dxa"/>
            <w:tcBorders>
              <w:top w:val="nil"/>
              <w:left w:val="nil"/>
              <w:bottom w:val="single" w:sz="8" w:space="0" w:color="auto"/>
              <w:right w:val="single" w:sz="8" w:space="0" w:color="auto"/>
            </w:tcBorders>
            <w:shd w:val="clear" w:color="000000" w:fill="FFFFFF"/>
            <w:vAlign w:val="center"/>
            <w:hideMark/>
          </w:tcPr>
          <w:p w14:paraId="2F5F3717" w14:textId="0D1003D7"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06" w:type="dxa"/>
            <w:tcBorders>
              <w:top w:val="nil"/>
              <w:left w:val="nil"/>
              <w:bottom w:val="single" w:sz="8" w:space="0" w:color="auto"/>
              <w:right w:val="single" w:sz="8" w:space="0" w:color="auto"/>
            </w:tcBorders>
            <w:shd w:val="clear" w:color="auto" w:fill="auto"/>
            <w:vAlign w:val="center"/>
            <w:hideMark/>
          </w:tcPr>
          <w:p w14:paraId="72D13F19" w14:textId="78EE7F77"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85" w:type="dxa"/>
            <w:tcBorders>
              <w:top w:val="nil"/>
              <w:left w:val="nil"/>
              <w:bottom w:val="single" w:sz="8" w:space="0" w:color="auto"/>
              <w:right w:val="single" w:sz="8" w:space="0" w:color="auto"/>
            </w:tcBorders>
            <w:shd w:val="clear" w:color="000000" w:fill="FFFFFF"/>
            <w:vAlign w:val="center"/>
            <w:hideMark/>
          </w:tcPr>
          <w:p w14:paraId="606EA8CD" w14:textId="51B70347" w:rsidR="009D53BA" w:rsidRPr="00D24837" w:rsidRDefault="009D53BA" w:rsidP="009D53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E80D" w14:textId="77777777" w:rsidR="003B7698" w:rsidRDefault="003B7698" w:rsidP="00D756C5">
      <w:pPr>
        <w:spacing w:after="0" w:line="240" w:lineRule="auto"/>
      </w:pPr>
      <w:r>
        <w:separator/>
      </w:r>
    </w:p>
  </w:endnote>
  <w:endnote w:type="continuationSeparator" w:id="0">
    <w:p w14:paraId="535F70E9" w14:textId="77777777" w:rsidR="003B7698" w:rsidRDefault="003B769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95D59BE" w:rsidR="00484D02" w:rsidRDefault="00484D02">
        <w:pPr>
          <w:pStyle w:val="Piedepgina"/>
          <w:jc w:val="right"/>
        </w:pPr>
        <w:r>
          <w:fldChar w:fldCharType="begin"/>
        </w:r>
        <w:r>
          <w:instrText>PAGE   \* MERGEFORMAT</w:instrText>
        </w:r>
        <w:r>
          <w:fldChar w:fldCharType="separate"/>
        </w:r>
        <w:r w:rsidR="00154011" w:rsidRPr="00154011">
          <w:rPr>
            <w:noProof/>
            <w:lang w:val="es-ES"/>
          </w:rPr>
          <w:t>9</w:t>
        </w:r>
        <w:r>
          <w:fldChar w:fldCharType="end"/>
        </w:r>
      </w:p>
    </w:sdtContent>
  </w:sdt>
  <w:p w14:paraId="4261703D" w14:textId="2BB9C4AB" w:rsidR="00484D02" w:rsidRDefault="00484D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22E5" w14:textId="77777777" w:rsidR="003B7698" w:rsidRDefault="003B7698" w:rsidP="00D756C5">
      <w:pPr>
        <w:spacing w:after="0" w:line="240" w:lineRule="auto"/>
      </w:pPr>
      <w:r>
        <w:separator/>
      </w:r>
    </w:p>
  </w:footnote>
  <w:footnote w:type="continuationSeparator" w:id="0">
    <w:p w14:paraId="3F47E6D6" w14:textId="77777777" w:rsidR="003B7698" w:rsidRDefault="003B769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D41C796" w:rsidR="00484D02" w:rsidRDefault="00484D0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36"/>
    <w:rsid w:val="000806D7"/>
    <w:rsid w:val="00083726"/>
    <w:rsid w:val="0008611B"/>
    <w:rsid w:val="000904D5"/>
    <w:rsid w:val="000936DB"/>
    <w:rsid w:val="000A250B"/>
    <w:rsid w:val="000A3CE7"/>
    <w:rsid w:val="000B1020"/>
    <w:rsid w:val="000B2769"/>
    <w:rsid w:val="000B2DEA"/>
    <w:rsid w:val="000B4AD8"/>
    <w:rsid w:val="000E2AA7"/>
    <w:rsid w:val="000E302E"/>
    <w:rsid w:val="000E3648"/>
    <w:rsid w:val="000E3B76"/>
    <w:rsid w:val="000E3DC6"/>
    <w:rsid w:val="000E4AB2"/>
    <w:rsid w:val="000F088C"/>
    <w:rsid w:val="000F4A6A"/>
    <w:rsid w:val="000F6C68"/>
    <w:rsid w:val="000F734F"/>
    <w:rsid w:val="00100049"/>
    <w:rsid w:val="00105DFE"/>
    <w:rsid w:val="00120AA8"/>
    <w:rsid w:val="00121D14"/>
    <w:rsid w:val="001309CB"/>
    <w:rsid w:val="00147A85"/>
    <w:rsid w:val="00152A7E"/>
    <w:rsid w:val="00154011"/>
    <w:rsid w:val="00163F0A"/>
    <w:rsid w:val="001665F4"/>
    <w:rsid w:val="00166E1A"/>
    <w:rsid w:val="00167392"/>
    <w:rsid w:val="001738DC"/>
    <w:rsid w:val="00183D72"/>
    <w:rsid w:val="001846B9"/>
    <w:rsid w:val="0019112D"/>
    <w:rsid w:val="00192D7D"/>
    <w:rsid w:val="00194504"/>
    <w:rsid w:val="001A11A7"/>
    <w:rsid w:val="001A56A0"/>
    <w:rsid w:val="001C0883"/>
    <w:rsid w:val="001C42DD"/>
    <w:rsid w:val="001D2AF7"/>
    <w:rsid w:val="001D3927"/>
    <w:rsid w:val="001E1358"/>
    <w:rsid w:val="001E1BD2"/>
    <w:rsid w:val="001E3AF3"/>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5D73"/>
    <w:rsid w:val="002D0C6A"/>
    <w:rsid w:val="002D2225"/>
    <w:rsid w:val="002D42E0"/>
    <w:rsid w:val="002E14CD"/>
    <w:rsid w:val="002E1ACF"/>
    <w:rsid w:val="002E6409"/>
    <w:rsid w:val="002F333E"/>
    <w:rsid w:val="003028C0"/>
    <w:rsid w:val="00305F9E"/>
    <w:rsid w:val="003065EC"/>
    <w:rsid w:val="0031318B"/>
    <w:rsid w:val="0032441C"/>
    <w:rsid w:val="003275F6"/>
    <w:rsid w:val="00333437"/>
    <w:rsid w:val="003362B6"/>
    <w:rsid w:val="003424C4"/>
    <w:rsid w:val="003453B2"/>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B7698"/>
    <w:rsid w:val="003C0834"/>
    <w:rsid w:val="003C225F"/>
    <w:rsid w:val="003C3482"/>
    <w:rsid w:val="003C464B"/>
    <w:rsid w:val="003C75C5"/>
    <w:rsid w:val="003D00EC"/>
    <w:rsid w:val="003D7F21"/>
    <w:rsid w:val="003E11E3"/>
    <w:rsid w:val="003E52E5"/>
    <w:rsid w:val="003E7872"/>
    <w:rsid w:val="00401A85"/>
    <w:rsid w:val="00416FF2"/>
    <w:rsid w:val="00423D1A"/>
    <w:rsid w:val="00427DDC"/>
    <w:rsid w:val="004310B2"/>
    <w:rsid w:val="00441878"/>
    <w:rsid w:val="004471CD"/>
    <w:rsid w:val="0045672B"/>
    <w:rsid w:val="00474EDF"/>
    <w:rsid w:val="00484D02"/>
    <w:rsid w:val="00491A17"/>
    <w:rsid w:val="004C38CB"/>
    <w:rsid w:val="004C4E0F"/>
    <w:rsid w:val="004C7739"/>
    <w:rsid w:val="004D16A2"/>
    <w:rsid w:val="004D1748"/>
    <w:rsid w:val="004D1B9C"/>
    <w:rsid w:val="004D3C75"/>
    <w:rsid w:val="004E26CF"/>
    <w:rsid w:val="004E4180"/>
    <w:rsid w:val="004E46C7"/>
    <w:rsid w:val="004F1CEB"/>
    <w:rsid w:val="00512301"/>
    <w:rsid w:val="00517FDF"/>
    <w:rsid w:val="0052423A"/>
    <w:rsid w:val="00526EEC"/>
    <w:rsid w:val="0052756E"/>
    <w:rsid w:val="00531967"/>
    <w:rsid w:val="00533CE6"/>
    <w:rsid w:val="005432D3"/>
    <w:rsid w:val="00551EC4"/>
    <w:rsid w:val="00554C39"/>
    <w:rsid w:val="00556C82"/>
    <w:rsid w:val="00572AD3"/>
    <w:rsid w:val="00576EAA"/>
    <w:rsid w:val="00581C3C"/>
    <w:rsid w:val="00585B55"/>
    <w:rsid w:val="0059683B"/>
    <w:rsid w:val="005A4C26"/>
    <w:rsid w:val="005B302E"/>
    <w:rsid w:val="005B5120"/>
    <w:rsid w:val="005C1EF5"/>
    <w:rsid w:val="005C3B24"/>
    <w:rsid w:val="005C3CC6"/>
    <w:rsid w:val="005D1594"/>
    <w:rsid w:val="005E1CF8"/>
    <w:rsid w:val="005E34E0"/>
    <w:rsid w:val="005F1EB3"/>
    <w:rsid w:val="005F70E9"/>
    <w:rsid w:val="00601E05"/>
    <w:rsid w:val="006145FA"/>
    <w:rsid w:val="00616410"/>
    <w:rsid w:val="00617B25"/>
    <w:rsid w:val="00627CC1"/>
    <w:rsid w:val="006302E3"/>
    <w:rsid w:val="00631E9C"/>
    <w:rsid w:val="00633857"/>
    <w:rsid w:val="006361E3"/>
    <w:rsid w:val="00641437"/>
    <w:rsid w:val="006534E7"/>
    <w:rsid w:val="00661CEF"/>
    <w:rsid w:val="006665E7"/>
    <w:rsid w:val="0067198F"/>
    <w:rsid w:val="006770C5"/>
    <w:rsid w:val="00683A82"/>
    <w:rsid w:val="006901D9"/>
    <w:rsid w:val="00690EEC"/>
    <w:rsid w:val="00697B73"/>
    <w:rsid w:val="006A36A1"/>
    <w:rsid w:val="006C5939"/>
    <w:rsid w:val="006D4844"/>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63F46"/>
    <w:rsid w:val="007716C1"/>
    <w:rsid w:val="00776965"/>
    <w:rsid w:val="00783BB9"/>
    <w:rsid w:val="00785150"/>
    <w:rsid w:val="0079600B"/>
    <w:rsid w:val="007A0371"/>
    <w:rsid w:val="007B3B77"/>
    <w:rsid w:val="007B6631"/>
    <w:rsid w:val="007B67C6"/>
    <w:rsid w:val="007C274D"/>
    <w:rsid w:val="007C2C9B"/>
    <w:rsid w:val="007C400D"/>
    <w:rsid w:val="007C4628"/>
    <w:rsid w:val="007D16F2"/>
    <w:rsid w:val="007D20DA"/>
    <w:rsid w:val="007E214B"/>
    <w:rsid w:val="007E64EC"/>
    <w:rsid w:val="007E6F10"/>
    <w:rsid w:val="007F3FD7"/>
    <w:rsid w:val="00801EF6"/>
    <w:rsid w:val="00802F04"/>
    <w:rsid w:val="00804FBD"/>
    <w:rsid w:val="00815E1F"/>
    <w:rsid w:val="00817B3A"/>
    <w:rsid w:val="0082054A"/>
    <w:rsid w:val="00824F93"/>
    <w:rsid w:val="00827DBE"/>
    <w:rsid w:val="00833264"/>
    <w:rsid w:val="008375A7"/>
    <w:rsid w:val="0084044E"/>
    <w:rsid w:val="00841EDA"/>
    <w:rsid w:val="00847EDF"/>
    <w:rsid w:val="0085032F"/>
    <w:rsid w:val="00851423"/>
    <w:rsid w:val="008540E5"/>
    <w:rsid w:val="0086238E"/>
    <w:rsid w:val="00865EC8"/>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8F6FB5"/>
    <w:rsid w:val="00905C25"/>
    <w:rsid w:val="0091069E"/>
    <w:rsid w:val="009119B2"/>
    <w:rsid w:val="00911A6C"/>
    <w:rsid w:val="00913A44"/>
    <w:rsid w:val="00914033"/>
    <w:rsid w:val="00917A07"/>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21E37"/>
    <w:rsid w:val="00A22241"/>
    <w:rsid w:val="00A2366A"/>
    <w:rsid w:val="00A24BBE"/>
    <w:rsid w:val="00A258C9"/>
    <w:rsid w:val="00A2792C"/>
    <w:rsid w:val="00A3622C"/>
    <w:rsid w:val="00A43DA0"/>
    <w:rsid w:val="00A43DC7"/>
    <w:rsid w:val="00A4416F"/>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467"/>
    <w:rsid w:val="00AE4FF7"/>
    <w:rsid w:val="00AE6C0D"/>
    <w:rsid w:val="00AF44AE"/>
    <w:rsid w:val="00AF6536"/>
    <w:rsid w:val="00B02E2B"/>
    <w:rsid w:val="00B03ADC"/>
    <w:rsid w:val="00B06807"/>
    <w:rsid w:val="00B078E3"/>
    <w:rsid w:val="00B112D4"/>
    <w:rsid w:val="00B13E44"/>
    <w:rsid w:val="00B24DE7"/>
    <w:rsid w:val="00B336B6"/>
    <w:rsid w:val="00B354DA"/>
    <w:rsid w:val="00B36907"/>
    <w:rsid w:val="00B44788"/>
    <w:rsid w:val="00B6067E"/>
    <w:rsid w:val="00B65EB2"/>
    <w:rsid w:val="00B678AC"/>
    <w:rsid w:val="00B750B8"/>
    <w:rsid w:val="00B762A2"/>
    <w:rsid w:val="00B828C8"/>
    <w:rsid w:val="00B904EE"/>
    <w:rsid w:val="00B91502"/>
    <w:rsid w:val="00B94F8E"/>
    <w:rsid w:val="00BA0480"/>
    <w:rsid w:val="00BA360A"/>
    <w:rsid w:val="00BA3EF2"/>
    <w:rsid w:val="00BB1CE1"/>
    <w:rsid w:val="00BC3B4F"/>
    <w:rsid w:val="00BC5926"/>
    <w:rsid w:val="00BD10A7"/>
    <w:rsid w:val="00BD6B3E"/>
    <w:rsid w:val="00BE10DE"/>
    <w:rsid w:val="00BF3E74"/>
    <w:rsid w:val="00C018BA"/>
    <w:rsid w:val="00C059B7"/>
    <w:rsid w:val="00C0762D"/>
    <w:rsid w:val="00C126BC"/>
    <w:rsid w:val="00C1342D"/>
    <w:rsid w:val="00C238EE"/>
    <w:rsid w:val="00C333C4"/>
    <w:rsid w:val="00C3413A"/>
    <w:rsid w:val="00C37FAE"/>
    <w:rsid w:val="00C402B3"/>
    <w:rsid w:val="00C439AC"/>
    <w:rsid w:val="00C43F99"/>
    <w:rsid w:val="00C44327"/>
    <w:rsid w:val="00C52C40"/>
    <w:rsid w:val="00C549B7"/>
    <w:rsid w:val="00C623B4"/>
    <w:rsid w:val="00C64FFE"/>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D356B"/>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0F48"/>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561D"/>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0E1A"/>
    <w:rsid w:val="00E34D2B"/>
    <w:rsid w:val="00E455AE"/>
    <w:rsid w:val="00E46F3C"/>
    <w:rsid w:val="00E5027F"/>
    <w:rsid w:val="00E67600"/>
    <w:rsid w:val="00E80A2A"/>
    <w:rsid w:val="00E817AD"/>
    <w:rsid w:val="00E82FCE"/>
    <w:rsid w:val="00E86C13"/>
    <w:rsid w:val="00E86E4F"/>
    <w:rsid w:val="00E92425"/>
    <w:rsid w:val="00E94CAF"/>
    <w:rsid w:val="00E97A5C"/>
    <w:rsid w:val="00EA520F"/>
    <w:rsid w:val="00EB64D9"/>
    <w:rsid w:val="00ED0C83"/>
    <w:rsid w:val="00ED0DCF"/>
    <w:rsid w:val="00ED4A36"/>
    <w:rsid w:val="00EE5EA2"/>
    <w:rsid w:val="00EE61E3"/>
    <w:rsid w:val="00F1505A"/>
    <w:rsid w:val="00F16AAF"/>
    <w:rsid w:val="00F17FBC"/>
    <w:rsid w:val="00F209EE"/>
    <w:rsid w:val="00F31710"/>
    <w:rsid w:val="00F46894"/>
    <w:rsid w:val="00F4761F"/>
    <w:rsid w:val="00F65B09"/>
    <w:rsid w:val="00F71C64"/>
    <w:rsid w:val="00F76764"/>
    <w:rsid w:val="00F767E5"/>
    <w:rsid w:val="00F80D1F"/>
    <w:rsid w:val="00F8759B"/>
    <w:rsid w:val="00FA11B8"/>
    <w:rsid w:val="00FA3F61"/>
    <w:rsid w:val="00FA487D"/>
    <w:rsid w:val="00FA640F"/>
    <w:rsid w:val="00FA690D"/>
    <w:rsid w:val="00FB2CE7"/>
    <w:rsid w:val="00FB6BAA"/>
    <w:rsid w:val="00FD04FF"/>
    <w:rsid w:val="00FD7A84"/>
    <w:rsid w:val="00FF3F69"/>
    <w:rsid w:val="00FF7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1272565">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28900316">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37206178">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16</Pages>
  <Words>3642</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32</cp:revision>
  <dcterms:created xsi:type="dcterms:W3CDTF">2021-04-11T17:58:00Z</dcterms:created>
  <dcterms:modified xsi:type="dcterms:W3CDTF">2024-08-28T14:50:00Z</dcterms:modified>
</cp:coreProperties>
</file>